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99BAF" w14:textId="5F24CAC1" w:rsidR="00AF7DDE" w:rsidRDefault="00487F03" w:rsidP="00AF7DDE">
      <w:pPr>
        <w:jc w:val="both"/>
        <w:rPr>
          <w:color w:val="000000"/>
          <w:sz w:val="24"/>
          <w:szCs w:val="24"/>
        </w:rPr>
      </w:pPr>
      <w:r w:rsidRPr="00487F03">
        <w:rPr>
          <w:color w:val="000000"/>
          <w:sz w:val="24"/>
          <w:szCs w:val="24"/>
        </w:rPr>
        <w:t>A Parental Declaration Form must be completed at each Childcare</w:t>
      </w:r>
      <w:r w:rsidR="00D07E68">
        <w:rPr>
          <w:color w:val="000000"/>
          <w:sz w:val="24"/>
          <w:szCs w:val="24"/>
        </w:rPr>
        <w:t xml:space="preserve"> </w:t>
      </w:r>
      <w:r w:rsidRPr="00487F03">
        <w:rPr>
          <w:color w:val="000000"/>
          <w:sz w:val="24"/>
          <w:szCs w:val="24"/>
        </w:rPr>
        <w:t>/</w:t>
      </w:r>
      <w:r w:rsidR="00D07E68">
        <w:rPr>
          <w:color w:val="000000"/>
          <w:sz w:val="24"/>
          <w:szCs w:val="24"/>
        </w:rPr>
        <w:t xml:space="preserve"> </w:t>
      </w:r>
      <w:r w:rsidRPr="00487F03">
        <w:rPr>
          <w:color w:val="000000"/>
          <w:sz w:val="24"/>
          <w:szCs w:val="24"/>
        </w:rPr>
        <w:t>Early Years Provider your child attends for any part of their Early Years Entitlement</w:t>
      </w:r>
      <w:r w:rsidR="005E3B88">
        <w:rPr>
          <w:color w:val="000000"/>
          <w:sz w:val="24"/>
          <w:szCs w:val="24"/>
        </w:rPr>
        <w:t>. This form</w:t>
      </w:r>
      <w:r w:rsidRPr="00487F03">
        <w:rPr>
          <w:sz w:val="24"/>
          <w:szCs w:val="24"/>
        </w:rPr>
        <w:t xml:space="preserve"> give</w:t>
      </w:r>
      <w:r w:rsidR="005E3B88">
        <w:rPr>
          <w:sz w:val="24"/>
          <w:szCs w:val="24"/>
        </w:rPr>
        <w:t>s</w:t>
      </w:r>
      <w:r w:rsidRPr="00487F03">
        <w:rPr>
          <w:sz w:val="24"/>
          <w:szCs w:val="24"/>
        </w:rPr>
        <w:t xml:space="preserve"> consent for the sharing of personal data and permission to check </w:t>
      </w:r>
      <w:r w:rsidR="005E3B88">
        <w:rPr>
          <w:sz w:val="24"/>
          <w:szCs w:val="24"/>
        </w:rPr>
        <w:t xml:space="preserve">your child’s </w:t>
      </w:r>
      <w:r w:rsidRPr="00487F03">
        <w:rPr>
          <w:sz w:val="24"/>
          <w:szCs w:val="24"/>
        </w:rPr>
        <w:t xml:space="preserve">eligibility for the </w:t>
      </w:r>
      <w:r w:rsidR="00BE5C80">
        <w:rPr>
          <w:sz w:val="24"/>
          <w:szCs w:val="24"/>
        </w:rPr>
        <w:t xml:space="preserve">Early Years Entitlements, </w:t>
      </w:r>
      <w:r w:rsidRPr="00487F03">
        <w:rPr>
          <w:sz w:val="24"/>
          <w:szCs w:val="24"/>
        </w:rPr>
        <w:t>Early Years Pupil Premium (EYPP) and Disability Access Fund (DAF)</w:t>
      </w:r>
      <w:r w:rsidRPr="00487F03">
        <w:rPr>
          <w:color w:val="000000"/>
          <w:sz w:val="24"/>
          <w:szCs w:val="24"/>
        </w:rPr>
        <w:t xml:space="preserve">. </w:t>
      </w:r>
    </w:p>
    <w:p w14:paraId="58F33F13" w14:textId="0EE79654" w:rsidR="00487F03" w:rsidRDefault="00487F03" w:rsidP="00AF7DDE">
      <w:pPr>
        <w:jc w:val="both"/>
        <w:rPr>
          <w:color w:val="000000"/>
          <w:sz w:val="24"/>
          <w:szCs w:val="24"/>
        </w:rPr>
      </w:pPr>
      <w:r>
        <w:rPr>
          <w:color w:val="000000"/>
          <w:sz w:val="24"/>
          <w:szCs w:val="24"/>
        </w:rPr>
        <w:br/>
      </w:r>
      <w:r w:rsidRPr="00487F03">
        <w:rPr>
          <w:color w:val="000000"/>
          <w:sz w:val="24"/>
          <w:szCs w:val="24"/>
        </w:rPr>
        <w:t xml:space="preserve">In the event of any change, a new Parental Declaration </w:t>
      </w:r>
      <w:r w:rsidR="005E3B88">
        <w:rPr>
          <w:color w:val="000000"/>
          <w:sz w:val="24"/>
          <w:szCs w:val="24"/>
        </w:rPr>
        <w:t>F</w:t>
      </w:r>
      <w:r w:rsidRPr="00487F03">
        <w:rPr>
          <w:color w:val="000000"/>
          <w:sz w:val="24"/>
          <w:szCs w:val="24"/>
        </w:rPr>
        <w:t>orm must be completed by the parent / carer and provider.</w:t>
      </w:r>
    </w:p>
    <w:p w14:paraId="7C6C973D" w14:textId="6CF2EAFB" w:rsidR="007C32D7" w:rsidRPr="000952A7" w:rsidRDefault="007C32D7" w:rsidP="00AF7DDE">
      <w:pPr>
        <w:jc w:val="both"/>
        <w:rPr>
          <w:color w:val="000000"/>
          <w:sz w:val="22"/>
          <w:szCs w:val="22"/>
        </w:rPr>
      </w:pPr>
    </w:p>
    <w:tbl>
      <w:tblPr>
        <w:tblStyle w:val="TableGrid"/>
        <w:tblW w:w="0" w:type="auto"/>
        <w:tblLook w:val="04A0" w:firstRow="1" w:lastRow="0" w:firstColumn="1" w:lastColumn="0" w:noHBand="0" w:noVBand="1"/>
      </w:tblPr>
      <w:tblGrid>
        <w:gridCol w:w="10456"/>
      </w:tblGrid>
      <w:tr w:rsidR="007C32D7" w14:paraId="11CE16AB" w14:textId="77777777" w:rsidTr="007C32D7">
        <w:tc>
          <w:tcPr>
            <w:tcW w:w="10456" w:type="dxa"/>
            <w:shd w:val="clear" w:color="auto" w:fill="70AD47" w:themeFill="accent6"/>
          </w:tcPr>
          <w:p w14:paraId="2588F28F" w14:textId="0C0D12D1" w:rsidR="007C32D7" w:rsidRPr="007C32D7" w:rsidRDefault="007C32D7" w:rsidP="007C32D7">
            <w:pPr>
              <w:spacing w:before="100" w:after="100"/>
              <w:jc w:val="both"/>
              <w:rPr>
                <w:b/>
                <w:bCs/>
                <w:sz w:val="28"/>
                <w:szCs w:val="28"/>
              </w:rPr>
            </w:pPr>
            <w:r w:rsidRPr="00FC7038">
              <w:rPr>
                <w:b/>
                <w:bCs/>
                <w:sz w:val="28"/>
                <w:szCs w:val="28"/>
              </w:rPr>
              <w:t>Section 1</w:t>
            </w:r>
            <w:r w:rsidRPr="00FC7038">
              <w:rPr>
                <w:b/>
                <w:bCs/>
                <w:sz w:val="28"/>
                <w:szCs w:val="28"/>
              </w:rPr>
              <w:tab/>
              <w:t>Child’s Details</w:t>
            </w:r>
          </w:p>
        </w:tc>
      </w:tr>
    </w:tbl>
    <w:p w14:paraId="3E2D87B6" w14:textId="77777777" w:rsidR="007C32D7" w:rsidRPr="00487F03" w:rsidRDefault="007C32D7" w:rsidP="00AF7DDE">
      <w:pPr>
        <w:jc w:val="both"/>
        <w:rPr>
          <w:sz w:val="22"/>
          <w:szCs w:val="22"/>
        </w:rPr>
      </w:pPr>
    </w:p>
    <w:tbl>
      <w:tblPr>
        <w:tblStyle w:val="TableGrid"/>
        <w:tblW w:w="0" w:type="auto"/>
        <w:tblLook w:val="04A0" w:firstRow="1" w:lastRow="0" w:firstColumn="1" w:lastColumn="0" w:noHBand="0" w:noVBand="1"/>
      </w:tblPr>
      <w:tblGrid>
        <w:gridCol w:w="1741"/>
        <w:gridCol w:w="1742"/>
        <w:gridCol w:w="1744"/>
        <w:gridCol w:w="1856"/>
        <w:gridCol w:w="1628"/>
        <w:gridCol w:w="1745"/>
      </w:tblGrid>
      <w:tr w:rsidR="00F7599B" w:rsidRPr="00D5250B" w14:paraId="3033BFB5" w14:textId="77777777" w:rsidTr="00FC7038">
        <w:trPr>
          <w:trHeight w:val="567"/>
        </w:trPr>
        <w:tc>
          <w:tcPr>
            <w:tcW w:w="1742" w:type="dxa"/>
            <w:vAlign w:val="center"/>
          </w:tcPr>
          <w:p w14:paraId="29E97C42" w14:textId="17DB5AD0" w:rsidR="00F7599B" w:rsidRPr="00FC7038" w:rsidRDefault="00F7599B" w:rsidP="00AF7DDE">
            <w:pPr>
              <w:jc w:val="both"/>
              <w:rPr>
                <w:sz w:val="22"/>
                <w:szCs w:val="22"/>
              </w:rPr>
            </w:pPr>
            <w:r w:rsidRPr="00FC7038">
              <w:rPr>
                <w:sz w:val="22"/>
                <w:szCs w:val="22"/>
              </w:rPr>
              <w:t>Family Name:</w:t>
            </w:r>
          </w:p>
        </w:tc>
        <w:tc>
          <w:tcPr>
            <w:tcW w:w="3485" w:type="dxa"/>
            <w:gridSpan w:val="2"/>
            <w:vAlign w:val="center"/>
          </w:tcPr>
          <w:p w14:paraId="7D50B655" w14:textId="77777777" w:rsidR="00F7599B" w:rsidRPr="00FC7038" w:rsidRDefault="00F7599B" w:rsidP="00AF7DDE">
            <w:pPr>
              <w:jc w:val="both"/>
              <w:rPr>
                <w:sz w:val="22"/>
                <w:szCs w:val="22"/>
              </w:rPr>
            </w:pPr>
          </w:p>
        </w:tc>
        <w:tc>
          <w:tcPr>
            <w:tcW w:w="1856" w:type="dxa"/>
            <w:vAlign w:val="center"/>
          </w:tcPr>
          <w:p w14:paraId="1C6FCA3A" w14:textId="4BEB2AF2" w:rsidR="00F7599B" w:rsidRPr="00FC7038" w:rsidRDefault="00F7599B" w:rsidP="00AF7DDE">
            <w:pPr>
              <w:jc w:val="both"/>
              <w:rPr>
                <w:sz w:val="22"/>
                <w:szCs w:val="22"/>
              </w:rPr>
            </w:pPr>
            <w:r w:rsidRPr="00FC7038">
              <w:rPr>
                <w:sz w:val="22"/>
                <w:szCs w:val="22"/>
              </w:rPr>
              <w:t>Forename(s):</w:t>
            </w:r>
          </w:p>
        </w:tc>
        <w:tc>
          <w:tcPr>
            <w:tcW w:w="3373" w:type="dxa"/>
            <w:gridSpan w:val="2"/>
            <w:vAlign w:val="center"/>
          </w:tcPr>
          <w:p w14:paraId="07ADC38D" w14:textId="77777777" w:rsidR="00F7599B" w:rsidRPr="00FC7038" w:rsidRDefault="00F7599B" w:rsidP="00AF7DDE">
            <w:pPr>
              <w:jc w:val="both"/>
              <w:rPr>
                <w:sz w:val="22"/>
                <w:szCs w:val="22"/>
              </w:rPr>
            </w:pPr>
          </w:p>
        </w:tc>
      </w:tr>
      <w:tr w:rsidR="00F7599B" w:rsidRPr="00D5250B" w14:paraId="189E05B0" w14:textId="77777777" w:rsidTr="00FC7038">
        <w:trPr>
          <w:trHeight w:val="567"/>
        </w:trPr>
        <w:tc>
          <w:tcPr>
            <w:tcW w:w="5227" w:type="dxa"/>
            <w:gridSpan w:val="3"/>
            <w:vAlign w:val="center"/>
          </w:tcPr>
          <w:p w14:paraId="7126F439" w14:textId="13A09028" w:rsidR="00F7599B" w:rsidRPr="00FC7038" w:rsidRDefault="00F7599B" w:rsidP="00AF7DDE">
            <w:pPr>
              <w:jc w:val="both"/>
              <w:rPr>
                <w:sz w:val="22"/>
                <w:szCs w:val="22"/>
              </w:rPr>
            </w:pPr>
            <w:r w:rsidRPr="00FC7038">
              <w:rPr>
                <w:sz w:val="22"/>
                <w:szCs w:val="22"/>
              </w:rPr>
              <w:t>Name by which the child is known:</w:t>
            </w:r>
          </w:p>
        </w:tc>
        <w:tc>
          <w:tcPr>
            <w:tcW w:w="5229" w:type="dxa"/>
            <w:gridSpan w:val="3"/>
            <w:vAlign w:val="center"/>
          </w:tcPr>
          <w:p w14:paraId="4639206E" w14:textId="77777777" w:rsidR="00F7599B" w:rsidRPr="00FC7038" w:rsidRDefault="00F7599B" w:rsidP="00AF7DDE">
            <w:pPr>
              <w:jc w:val="both"/>
              <w:rPr>
                <w:sz w:val="22"/>
                <w:szCs w:val="22"/>
              </w:rPr>
            </w:pPr>
          </w:p>
        </w:tc>
      </w:tr>
      <w:tr w:rsidR="00F7599B" w:rsidRPr="00D5250B" w14:paraId="3CDB240A" w14:textId="77777777" w:rsidTr="00FC7038">
        <w:trPr>
          <w:trHeight w:val="567"/>
        </w:trPr>
        <w:tc>
          <w:tcPr>
            <w:tcW w:w="1742" w:type="dxa"/>
            <w:vAlign w:val="center"/>
          </w:tcPr>
          <w:p w14:paraId="014CEFBB" w14:textId="5AD743A8" w:rsidR="00F7599B" w:rsidRPr="00FC7038" w:rsidRDefault="00F7599B" w:rsidP="00AF7DDE">
            <w:pPr>
              <w:jc w:val="both"/>
              <w:rPr>
                <w:sz w:val="22"/>
                <w:szCs w:val="22"/>
              </w:rPr>
            </w:pPr>
            <w:r w:rsidRPr="00FC7038">
              <w:rPr>
                <w:sz w:val="22"/>
                <w:szCs w:val="22"/>
              </w:rPr>
              <w:t>Date of birth:</w:t>
            </w:r>
          </w:p>
        </w:tc>
        <w:tc>
          <w:tcPr>
            <w:tcW w:w="3485" w:type="dxa"/>
            <w:gridSpan w:val="2"/>
            <w:vAlign w:val="center"/>
          </w:tcPr>
          <w:p w14:paraId="7F9594A6" w14:textId="77777777" w:rsidR="00F7599B" w:rsidRPr="00FC7038" w:rsidRDefault="00F7599B" w:rsidP="00AF7DDE">
            <w:pPr>
              <w:jc w:val="both"/>
              <w:rPr>
                <w:sz w:val="22"/>
                <w:szCs w:val="22"/>
              </w:rPr>
            </w:pPr>
          </w:p>
        </w:tc>
        <w:tc>
          <w:tcPr>
            <w:tcW w:w="1856" w:type="dxa"/>
            <w:vAlign w:val="center"/>
          </w:tcPr>
          <w:p w14:paraId="28749B98" w14:textId="42AE6A23" w:rsidR="00F7599B" w:rsidRPr="00FC7038" w:rsidRDefault="00F7599B" w:rsidP="00AF7DDE">
            <w:pPr>
              <w:jc w:val="both"/>
              <w:rPr>
                <w:sz w:val="22"/>
                <w:szCs w:val="22"/>
              </w:rPr>
            </w:pPr>
            <w:r w:rsidRPr="00FC7038">
              <w:rPr>
                <w:sz w:val="22"/>
                <w:szCs w:val="22"/>
              </w:rPr>
              <w:t>Male</w:t>
            </w:r>
            <w:r w:rsidR="00D07E68">
              <w:rPr>
                <w:sz w:val="22"/>
                <w:szCs w:val="22"/>
              </w:rPr>
              <w:t xml:space="preserve"> </w:t>
            </w:r>
            <w:r w:rsidRPr="00FC7038">
              <w:rPr>
                <w:sz w:val="22"/>
                <w:szCs w:val="22"/>
              </w:rPr>
              <w:t>/</w:t>
            </w:r>
            <w:r w:rsidR="00D07E68">
              <w:rPr>
                <w:sz w:val="22"/>
                <w:szCs w:val="22"/>
              </w:rPr>
              <w:t xml:space="preserve"> </w:t>
            </w:r>
            <w:r w:rsidRPr="00FC7038">
              <w:rPr>
                <w:sz w:val="22"/>
                <w:szCs w:val="22"/>
              </w:rPr>
              <w:t>Female:</w:t>
            </w:r>
          </w:p>
        </w:tc>
        <w:tc>
          <w:tcPr>
            <w:tcW w:w="3373" w:type="dxa"/>
            <w:gridSpan w:val="2"/>
            <w:vAlign w:val="center"/>
          </w:tcPr>
          <w:p w14:paraId="1C81DBD4" w14:textId="77777777" w:rsidR="00F7599B" w:rsidRPr="00FC7038" w:rsidRDefault="00F7599B" w:rsidP="00AF7DDE">
            <w:pPr>
              <w:jc w:val="both"/>
              <w:rPr>
                <w:sz w:val="22"/>
                <w:szCs w:val="22"/>
              </w:rPr>
            </w:pPr>
          </w:p>
        </w:tc>
      </w:tr>
      <w:tr w:rsidR="00D5250B" w:rsidRPr="00D5250B" w14:paraId="637ADFE0" w14:textId="77777777" w:rsidTr="000952A7">
        <w:trPr>
          <w:trHeight w:val="793"/>
        </w:trPr>
        <w:tc>
          <w:tcPr>
            <w:tcW w:w="1742" w:type="dxa"/>
            <w:vAlign w:val="center"/>
          </w:tcPr>
          <w:p w14:paraId="3E026D2C" w14:textId="3FC1B39C" w:rsidR="00D5250B" w:rsidRPr="00FC7038" w:rsidRDefault="00D5250B" w:rsidP="00AF7DDE">
            <w:pPr>
              <w:jc w:val="both"/>
              <w:rPr>
                <w:sz w:val="22"/>
                <w:szCs w:val="22"/>
              </w:rPr>
            </w:pPr>
            <w:r w:rsidRPr="00FC7038">
              <w:rPr>
                <w:sz w:val="22"/>
                <w:szCs w:val="22"/>
              </w:rPr>
              <w:t>Address:</w:t>
            </w:r>
          </w:p>
        </w:tc>
        <w:tc>
          <w:tcPr>
            <w:tcW w:w="8714" w:type="dxa"/>
            <w:gridSpan w:val="5"/>
            <w:vAlign w:val="center"/>
          </w:tcPr>
          <w:p w14:paraId="4B49A63A" w14:textId="77777777" w:rsidR="00D5250B" w:rsidRPr="00FC7038" w:rsidRDefault="00D5250B" w:rsidP="00AF7DDE">
            <w:pPr>
              <w:jc w:val="both"/>
              <w:rPr>
                <w:sz w:val="22"/>
                <w:szCs w:val="22"/>
              </w:rPr>
            </w:pPr>
          </w:p>
        </w:tc>
      </w:tr>
      <w:tr w:rsidR="00F7599B" w:rsidRPr="00D5250B" w14:paraId="730A1CD1" w14:textId="77777777" w:rsidTr="00FC7038">
        <w:trPr>
          <w:trHeight w:val="567"/>
        </w:trPr>
        <w:tc>
          <w:tcPr>
            <w:tcW w:w="1742" w:type="dxa"/>
            <w:vAlign w:val="center"/>
          </w:tcPr>
          <w:p w14:paraId="4D3EF5C5" w14:textId="172F2087" w:rsidR="00F7599B" w:rsidRPr="00FC7038" w:rsidRDefault="00D5250B" w:rsidP="00AF7DDE">
            <w:pPr>
              <w:jc w:val="both"/>
              <w:rPr>
                <w:sz w:val="22"/>
                <w:szCs w:val="22"/>
              </w:rPr>
            </w:pPr>
            <w:r w:rsidRPr="00FC7038">
              <w:rPr>
                <w:sz w:val="22"/>
                <w:szCs w:val="22"/>
              </w:rPr>
              <w:t>Postcode:</w:t>
            </w:r>
          </w:p>
        </w:tc>
        <w:tc>
          <w:tcPr>
            <w:tcW w:w="3485" w:type="dxa"/>
            <w:gridSpan w:val="2"/>
            <w:vAlign w:val="center"/>
          </w:tcPr>
          <w:p w14:paraId="0367601C" w14:textId="77777777" w:rsidR="00F7599B" w:rsidRPr="00FC7038" w:rsidRDefault="00F7599B" w:rsidP="00AF7DDE">
            <w:pPr>
              <w:jc w:val="both"/>
              <w:rPr>
                <w:sz w:val="22"/>
                <w:szCs w:val="22"/>
              </w:rPr>
            </w:pPr>
          </w:p>
        </w:tc>
        <w:tc>
          <w:tcPr>
            <w:tcW w:w="1856" w:type="dxa"/>
            <w:vAlign w:val="center"/>
          </w:tcPr>
          <w:p w14:paraId="2FDEC7F9" w14:textId="2E89248B" w:rsidR="00F7599B" w:rsidRPr="00FC7038" w:rsidRDefault="00D5250B" w:rsidP="00AF7DDE">
            <w:pPr>
              <w:jc w:val="both"/>
              <w:rPr>
                <w:sz w:val="22"/>
                <w:szCs w:val="22"/>
              </w:rPr>
            </w:pPr>
            <w:r w:rsidRPr="00FC7038">
              <w:rPr>
                <w:sz w:val="22"/>
                <w:szCs w:val="22"/>
              </w:rPr>
              <w:t>Ethnicity:</w:t>
            </w:r>
          </w:p>
        </w:tc>
        <w:tc>
          <w:tcPr>
            <w:tcW w:w="3373" w:type="dxa"/>
            <w:gridSpan w:val="2"/>
            <w:vAlign w:val="center"/>
          </w:tcPr>
          <w:p w14:paraId="10AA5EF8" w14:textId="77777777" w:rsidR="00F7599B" w:rsidRPr="00FC7038" w:rsidRDefault="00F7599B" w:rsidP="00AF7DDE">
            <w:pPr>
              <w:jc w:val="both"/>
              <w:rPr>
                <w:sz w:val="22"/>
                <w:szCs w:val="22"/>
              </w:rPr>
            </w:pPr>
          </w:p>
        </w:tc>
      </w:tr>
      <w:tr w:rsidR="007925BB" w:rsidRPr="00D5250B" w14:paraId="16443474" w14:textId="77777777" w:rsidTr="002F178D">
        <w:trPr>
          <w:trHeight w:val="567"/>
        </w:trPr>
        <w:tc>
          <w:tcPr>
            <w:tcW w:w="5228" w:type="dxa"/>
            <w:gridSpan w:val="3"/>
            <w:vAlign w:val="center"/>
          </w:tcPr>
          <w:p w14:paraId="6BFE74B3" w14:textId="77777777" w:rsidR="007925BB" w:rsidRPr="00FC7038" w:rsidRDefault="007925BB" w:rsidP="00AF7DDE">
            <w:pPr>
              <w:jc w:val="both"/>
              <w:rPr>
                <w:sz w:val="22"/>
                <w:szCs w:val="22"/>
              </w:rPr>
            </w:pPr>
            <w:r>
              <w:rPr>
                <w:sz w:val="22"/>
                <w:szCs w:val="22"/>
              </w:rPr>
              <w:t>First language:</w:t>
            </w:r>
          </w:p>
        </w:tc>
        <w:tc>
          <w:tcPr>
            <w:tcW w:w="5228" w:type="dxa"/>
            <w:gridSpan w:val="3"/>
            <w:vAlign w:val="center"/>
          </w:tcPr>
          <w:p w14:paraId="2174BB5A" w14:textId="3F243B29" w:rsidR="007925BB" w:rsidRPr="00FC7038" w:rsidRDefault="007925BB" w:rsidP="00AF7DDE">
            <w:pPr>
              <w:jc w:val="both"/>
              <w:rPr>
                <w:sz w:val="22"/>
                <w:szCs w:val="22"/>
              </w:rPr>
            </w:pPr>
          </w:p>
        </w:tc>
      </w:tr>
      <w:tr w:rsidR="00D5250B" w14:paraId="0966DED8" w14:textId="77777777" w:rsidTr="00FC7038">
        <w:trPr>
          <w:trHeight w:val="567"/>
        </w:trPr>
        <w:tc>
          <w:tcPr>
            <w:tcW w:w="1742" w:type="dxa"/>
            <w:vAlign w:val="center"/>
          </w:tcPr>
          <w:p w14:paraId="66007E20" w14:textId="775F3B23" w:rsidR="00D5250B" w:rsidRPr="00FC7038" w:rsidRDefault="00BE5C80" w:rsidP="00AF7DDE">
            <w:pPr>
              <w:jc w:val="both"/>
              <w:rPr>
                <w:sz w:val="22"/>
                <w:szCs w:val="22"/>
              </w:rPr>
            </w:pPr>
            <w:r w:rsidRPr="00FC7038">
              <w:rPr>
                <w:sz w:val="22"/>
                <w:szCs w:val="22"/>
              </w:rPr>
              <w:t>Form of ID seen</w:t>
            </w:r>
            <w:r w:rsidR="00D5250B" w:rsidRPr="00FC7038">
              <w:rPr>
                <w:sz w:val="22"/>
                <w:szCs w:val="22"/>
              </w:rPr>
              <w:t xml:space="preserve"> to confirm DOB?</w:t>
            </w:r>
          </w:p>
        </w:tc>
        <w:tc>
          <w:tcPr>
            <w:tcW w:w="1742" w:type="dxa"/>
            <w:vAlign w:val="center"/>
          </w:tcPr>
          <w:p w14:paraId="22FC89CF" w14:textId="77777777" w:rsidR="00D5250B" w:rsidRPr="00FC7038" w:rsidRDefault="00D5250B" w:rsidP="00AF7DDE">
            <w:pPr>
              <w:jc w:val="both"/>
              <w:rPr>
                <w:sz w:val="22"/>
                <w:szCs w:val="22"/>
              </w:rPr>
            </w:pPr>
          </w:p>
        </w:tc>
        <w:tc>
          <w:tcPr>
            <w:tcW w:w="1743" w:type="dxa"/>
            <w:vAlign w:val="center"/>
          </w:tcPr>
          <w:p w14:paraId="3BF389BC" w14:textId="53281673" w:rsidR="00D5250B" w:rsidRPr="00FC7038" w:rsidRDefault="00D5250B" w:rsidP="00AF7DDE">
            <w:pPr>
              <w:jc w:val="both"/>
              <w:rPr>
                <w:sz w:val="22"/>
                <w:szCs w:val="22"/>
              </w:rPr>
            </w:pPr>
            <w:r w:rsidRPr="00FC7038">
              <w:rPr>
                <w:sz w:val="22"/>
                <w:szCs w:val="22"/>
              </w:rPr>
              <w:t>Seen by: (name of staff)</w:t>
            </w:r>
          </w:p>
        </w:tc>
        <w:tc>
          <w:tcPr>
            <w:tcW w:w="1856" w:type="dxa"/>
            <w:vAlign w:val="center"/>
          </w:tcPr>
          <w:p w14:paraId="25CA4FE2" w14:textId="77777777" w:rsidR="00D5250B" w:rsidRPr="00FC7038" w:rsidRDefault="00D5250B" w:rsidP="00AF7DDE">
            <w:pPr>
              <w:jc w:val="both"/>
              <w:rPr>
                <w:sz w:val="22"/>
                <w:szCs w:val="22"/>
              </w:rPr>
            </w:pPr>
          </w:p>
        </w:tc>
        <w:tc>
          <w:tcPr>
            <w:tcW w:w="1628" w:type="dxa"/>
            <w:vAlign w:val="center"/>
          </w:tcPr>
          <w:p w14:paraId="08F7D1A9" w14:textId="29F9B087" w:rsidR="00D5250B" w:rsidRPr="00FC7038" w:rsidRDefault="00C62D24" w:rsidP="00AF7DDE">
            <w:pPr>
              <w:jc w:val="both"/>
              <w:rPr>
                <w:sz w:val="22"/>
                <w:szCs w:val="22"/>
              </w:rPr>
            </w:pPr>
            <w:r w:rsidRPr="00FC7038">
              <w:rPr>
                <w:sz w:val="22"/>
                <w:szCs w:val="22"/>
              </w:rPr>
              <w:t>Date ID seen:</w:t>
            </w:r>
          </w:p>
        </w:tc>
        <w:tc>
          <w:tcPr>
            <w:tcW w:w="1745" w:type="dxa"/>
            <w:vAlign w:val="center"/>
          </w:tcPr>
          <w:p w14:paraId="2632E423" w14:textId="77777777" w:rsidR="00D5250B" w:rsidRPr="00FC7038" w:rsidRDefault="00D5250B" w:rsidP="00AF7DDE">
            <w:pPr>
              <w:jc w:val="both"/>
              <w:rPr>
                <w:sz w:val="22"/>
                <w:szCs w:val="22"/>
              </w:rPr>
            </w:pPr>
          </w:p>
        </w:tc>
      </w:tr>
      <w:tr w:rsidR="00D5250B" w14:paraId="3CC76896" w14:textId="77777777" w:rsidTr="00FC7038">
        <w:trPr>
          <w:trHeight w:val="567"/>
        </w:trPr>
        <w:tc>
          <w:tcPr>
            <w:tcW w:w="5227" w:type="dxa"/>
            <w:gridSpan w:val="3"/>
            <w:vAlign w:val="center"/>
          </w:tcPr>
          <w:p w14:paraId="23E56C60" w14:textId="4E34D795" w:rsidR="00D5250B" w:rsidRPr="00FC7038" w:rsidRDefault="00D5250B" w:rsidP="00AF7DDE">
            <w:pPr>
              <w:jc w:val="both"/>
              <w:rPr>
                <w:sz w:val="22"/>
                <w:szCs w:val="22"/>
              </w:rPr>
            </w:pPr>
            <w:r w:rsidRPr="00FC7038">
              <w:rPr>
                <w:sz w:val="22"/>
                <w:szCs w:val="22"/>
              </w:rPr>
              <w:t>Name of Childcare Provider where child is attending</w:t>
            </w:r>
            <w:r w:rsidR="00C62D24" w:rsidRPr="00FC7038">
              <w:rPr>
                <w:sz w:val="22"/>
                <w:szCs w:val="22"/>
              </w:rPr>
              <w:t>:</w:t>
            </w:r>
          </w:p>
        </w:tc>
        <w:tc>
          <w:tcPr>
            <w:tcW w:w="5229" w:type="dxa"/>
            <w:gridSpan w:val="3"/>
            <w:vAlign w:val="center"/>
          </w:tcPr>
          <w:p w14:paraId="224E9C1A" w14:textId="77777777" w:rsidR="00D5250B" w:rsidRPr="00FC7038" w:rsidRDefault="00D5250B" w:rsidP="00AF7DDE">
            <w:pPr>
              <w:jc w:val="both"/>
              <w:rPr>
                <w:sz w:val="22"/>
                <w:szCs w:val="22"/>
              </w:rPr>
            </w:pPr>
          </w:p>
        </w:tc>
      </w:tr>
      <w:tr w:rsidR="00364BB0" w14:paraId="7FB134BC" w14:textId="77777777" w:rsidTr="00FC7038">
        <w:trPr>
          <w:trHeight w:val="567"/>
        </w:trPr>
        <w:tc>
          <w:tcPr>
            <w:tcW w:w="5227" w:type="dxa"/>
            <w:gridSpan w:val="3"/>
            <w:vAlign w:val="center"/>
          </w:tcPr>
          <w:p w14:paraId="68274781" w14:textId="4CA684E9" w:rsidR="00364BB0" w:rsidRPr="00FC7038" w:rsidRDefault="00364BB0" w:rsidP="00AF7DDE">
            <w:pPr>
              <w:jc w:val="both"/>
              <w:rPr>
                <w:sz w:val="22"/>
                <w:szCs w:val="22"/>
              </w:rPr>
            </w:pPr>
            <w:r w:rsidRPr="00FC7038">
              <w:rPr>
                <w:sz w:val="22"/>
                <w:szCs w:val="22"/>
              </w:rPr>
              <w:t>If you are splitting funding over more than one setting, please name the other provider</w:t>
            </w:r>
            <w:r w:rsidR="00BE5C80" w:rsidRPr="00FC7038">
              <w:rPr>
                <w:sz w:val="22"/>
                <w:szCs w:val="22"/>
              </w:rPr>
              <w:t>(s)</w:t>
            </w:r>
            <w:r w:rsidRPr="00FC7038">
              <w:rPr>
                <w:sz w:val="22"/>
                <w:szCs w:val="22"/>
              </w:rPr>
              <w:t xml:space="preserve"> here: </w:t>
            </w:r>
          </w:p>
        </w:tc>
        <w:tc>
          <w:tcPr>
            <w:tcW w:w="5229" w:type="dxa"/>
            <w:gridSpan w:val="3"/>
            <w:vAlign w:val="center"/>
          </w:tcPr>
          <w:p w14:paraId="45EF12CE" w14:textId="77777777" w:rsidR="00364BB0" w:rsidRPr="00FC7038" w:rsidRDefault="00364BB0" w:rsidP="00AF7DDE">
            <w:pPr>
              <w:jc w:val="both"/>
              <w:rPr>
                <w:sz w:val="22"/>
                <w:szCs w:val="22"/>
              </w:rPr>
            </w:pPr>
          </w:p>
        </w:tc>
      </w:tr>
    </w:tbl>
    <w:p w14:paraId="0C363FB7" w14:textId="11C7F970" w:rsidR="00F7599B" w:rsidRPr="000952A7" w:rsidRDefault="00F7599B" w:rsidP="00AF7DDE">
      <w:pPr>
        <w:jc w:val="both"/>
        <w:rPr>
          <w:sz w:val="28"/>
          <w:szCs w:val="28"/>
        </w:rPr>
      </w:pPr>
    </w:p>
    <w:tbl>
      <w:tblPr>
        <w:tblStyle w:val="TableGrid"/>
        <w:tblW w:w="0" w:type="auto"/>
        <w:tblLook w:val="04A0" w:firstRow="1" w:lastRow="0" w:firstColumn="1" w:lastColumn="0" w:noHBand="0" w:noVBand="1"/>
      </w:tblPr>
      <w:tblGrid>
        <w:gridCol w:w="10456"/>
      </w:tblGrid>
      <w:tr w:rsidR="000952A7" w14:paraId="0B77D6A0" w14:textId="77777777" w:rsidTr="001A654E">
        <w:tc>
          <w:tcPr>
            <w:tcW w:w="10456" w:type="dxa"/>
            <w:shd w:val="clear" w:color="auto" w:fill="70AD47" w:themeFill="accent6"/>
          </w:tcPr>
          <w:p w14:paraId="74C382A4" w14:textId="0D35A35C" w:rsidR="000952A7" w:rsidRPr="007C32D7" w:rsidRDefault="000952A7" w:rsidP="000952A7">
            <w:pPr>
              <w:spacing w:before="100" w:after="100"/>
              <w:jc w:val="both"/>
              <w:rPr>
                <w:b/>
                <w:bCs/>
                <w:sz w:val="28"/>
                <w:szCs w:val="28"/>
              </w:rPr>
            </w:pPr>
            <w:r w:rsidRPr="00FC7038">
              <w:rPr>
                <w:b/>
                <w:bCs/>
                <w:sz w:val="28"/>
                <w:szCs w:val="28"/>
              </w:rPr>
              <w:t>Section 2</w:t>
            </w:r>
            <w:r w:rsidRPr="00FC7038">
              <w:rPr>
                <w:b/>
                <w:bCs/>
                <w:sz w:val="28"/>
                <w:szCs w:val="28"/>
              </w:rPr>
              <w:tab/>
              <w:t>Eligibility and Claim Declaration</w:t>
            </w:r>
          </w:p>
        </w:tc>
      </w:tr>
    </w:tbl>
    <w:p w14:paraId="0F717425" w14:textId="77777777" w:rsidR="000952A7" w:rsidRPr="00487F03" w:rsidRDefault="000952A7" w:rsidP="000952A7">
      <w:pPr>
        <w:jc w:val="both"/>
        <w:rPr>
          <w:sz w:val="22"/>
          <w:szCs w:val="22"/>
        </w:rPr>
      </w:pPr>
    </w:p>
    <w:p w14:paraId="4D2A5C1E" w14:textId="197F5D71" w:rsidR="00487F03" w:rsidRDefault="00487F03" w:rsidP="00AF7DDE">
      <w:pPr>
        <w:jc w:val="both"/>
        <w:rPr>
          <w:rFonts w:cs="Arial"/>
          <w:sz w:val="22"/>
          <w:szCs w:val="22"/>
        </w:rPr>
      </w:pPr>
      <w:r w:rsidRPr="00FC7038">
        <w:rPr>
          <w:rFonts w:cs="Arial"/>
          <w:sz w:val="22"/>
          <w:szCs w:val="22"/>
        </w:rPr>
        <w:t>Your child’s funded hours can be taken at a maximum of 2 sites in a single day and you cannot claim more hours than your child is eligible for. If you are using more than one provider and do not state your preferred split between providers, the Local Authority will determine this.</w:t>
      </w:r>
    </w:p>
    <w:p w14:paraId="46306F6C" w14:textId="77777777" w:rsidR="00FC7038" w:rsidRPr="00FC7038" w:rsidRDefault="00FC7038" w:rsidP="00AF7DDE">
      <w:pPr>
        <w:jc w:val="both"/>
        <w:rPr>
          <w:rFonts w:cs="Arial"/>
          <w:sz w:val="22"/>
          <w:szCs w:val="22"/>
        </w:rPr>
      </w:pPr>
    </w:p>
    <w:p w14:paraId="2C3944EE" w14:textId="59F7304C" w:rsidR="00BE5C80" w:rsidRPr="00FC7038" w:rsidRDefault="00BE5C80" w:rsidP="00AF7DDE">
      <w:pPr>
        <w:jc w:val="both"/>
        <w:rPr>
          <w:rFonts w:cs="Arial"/>
          <w:sz w:val="22"/>
          <w:szCs w:val="22"/>
        </w:rPr>
      </w:pPr>
      <w:r w:rsidRPr="00FC7038">
        <w:rPr>
          <w:rFonts w:cs="Arial"/>
          <w:sz w:val="22"/>
          <w:szCs w:val="22"/>
        </w:rPr>
        <w:t xml:space="preserve">You may take up to 10 funded hours in one day between </w:t>
      </w:r>
      <w:r w:rsidR="00495D83" w:rsidRPr="00FC7038">
        <w:rPr>
          <w:rFonts w:cs="Arial"/>
          <w:sz w:val="22"/>
          <w:szCs w:val="22"/>
        </w:rPr>
        <w:t>the hours of 6.00am and 8.00pm.</w:t>
      </w:r>
      <w:r w:rsidR="00FC7038">
        <w:rPr>
          <w:rFonts w:cs="Arial"/>
          <w:sz w:val="22"/>
          <w:szCs w:val="22"/>
        </w:rPr>
        <w:t xml:space="preserve">  No more than 15 / 30 hours </w:t>
      </w:r>
      <w:r w:rsidR="005E3B88">
        <w:rPr>
          <w:rFonts w:cs="Arial"/>
          <w:sz w:val="22"/>
          <w:szCs w:val="22"/>
        </w:rPr>
        <w:t xml:space="preserve">may be taken </w:t>
      </w:r>
      <w:r w:rsidR="00FC7038">
        <w:rPr>
          <w:rFonts w:cs="Arial"/>
          <w:sz w:val="22"/>
          <w:szCs w:val="22"/>
        </w:rPr>
        <w:t>in any</w:t>
      </w:r>
      <w:r w:rsidR="005E3B88">
        <w:rPr>
          <w:rFonts w:cs="Arial"/>
          <w:sz w:val="22"/>
          <w:szCs w:val="22"/>
        </w:rPr>
        <w:t xml:space="preserve"> </w:t>
      </w:r>
      <w:r w:rsidR="00FC7038">
        <w:rPr>
          <w:rFonts w:cs="Arial"/>
          <w:sz w:val="22"/>
          <w:szCs w:val="22"/>
        </w:rPr>
        <w:t>one week.</w:t>
      </w:r>
    </w:p>
    <w:p w14:paraId="2DBD0AAB" w14:textId="77777777" w:rsidR="00CD009F" w:rsidRPr="00FC7038" w:rsidRDefault="00CD009F" w:rsidP="00AF7DDE">
      <w:pPr>
        <w:jc w:val="both"/>
        <w:rPr>
          <w:rFonts w:cs="Arial"/>
          <w:sz w:val="22"/>
          <w:szCs w:val="22"/>
        </w:rPr>
      </w:pPr>
    </w:p>
    <w:p w14:paraId="6D1CB6CC" w14:textId="484EFE97" w:rsidR="00487F03" w:rsidRPr="00FC7038" w:rsidRDefault="00487F03" w:rsidP="00AF7DDE">
      <w:pPr>
        <w:jc w:val="both"/>
        <w:rPr>
          <w:rFonts w:cs="Arial"/>
          <w:sz w:val="22"/>
          <w:szCs w:val="22"/>
        </w:rPr>
      </w:pPr>
      <w:r w:rsidRPr="00FC7038">
        <w:rPr>
          <w:rFonts w:cs="Arial"/>
          <w:sz w:val="22"/>
          <w:szCs w:val="22"/>
        </w:rPr>
        <w:t>All funded entitlements start the term after a child’s eligible birthday. It is your responsibility to ensure you have the correct eligibility code and that you renew this regularly where required.</w:t>
      </w:r>
    </w:p>
    <w:p w14:paraId="1989B0BD" w14:textId="77777777" w:rsidR="00CD009F" w:rsidRPr="00FC7038" w:rsidRDefault="00CD009F" w:rsidP="00AF7DDE">
      <w:pPr>
        <w:jc w:val="both"/>
        <w:rPr>
          <w:rFonts w:cs="Arial"/>
          <w:sz w:val="22"/>
          <w:szCs w:val="22"/>
        </w:rPr>
      </w:pPr>
    </w:p>
    <w:p w14:paraId="019DB064" w14:textId="5ED971D0" w:rsidR="00487F03" w:rsidRPr="00FC7038" w:rsidRDefault="00487F03" w:rsidP="00AF7DDE">
      <w:pPr>
        <w:jc w:val="both"/>
        <w:rPr>
          <w:rFonts w:cs="Arial"/>
          <w:sz w:val="22"/>
          <w:szCs w:val="22"/>
        </w:rPr>
      </w:pPr>
      <w:r w:rsidRPr="00FC7038">
        <w:rPr>
          <w:rFonts w:cs="Arial"/>
          <w:sz w:val="22"/>
          <w:szCs w:val="22"/>
        </w:rPr>
        <w:t>The D</w:t>
      </w:r>
      <w:r w:rsidR="001C502E" w:rsidRPr="00FC7038">
        <w:rPr>
          <w:rFonts w:cs="Arial"/>
          <w:sz w:val="22"/>
          <w:szCs w:val="22"/>
        </w:rPr>
        <w:t>epartment o</w:t>
      </w:r>
      <w:r w:rsidRPr="00FC7038">
        <w:rPr>
          <w:rFonts w:cs="Arial"/>
          <w:sz w:val="22"/>
          <w:szCs w:val="22"/>
        </w:rPr>
        <w:t>f</w:t>
      </w:r>
      <w:r w:rsidR="001C502E" w:rsidRPr="00FC7038">
        <w:rPr>
          <w:rFonts w:cs="Arial"/>
          <w:sz w:val="22"/>
          <w:szCs w:val="22"/>
        </w:rPr>
        <w:t xml:space="preserve"> </w:t>
      </w:r>
      <w:r w:rsidRPr="00FC7038">
        <w:rPr>
          <w:rFonts w:cs="Arial"/>
          <w:sz w:val="22"/>
          <w:szCs w:val="22"/>
        </w:rPr>
        <w:t>E</w:t>
      </w:r>
      <w:r w:rsidR="001C502E" w:rsidRPr="00FC7038">
        <w:rPr>
          <w:rFonts w:cs="Arial"/>
          <w:sz w:val="22"/>
          <w:szCs w:val="22"/>
        </w:rPr>
        <w:t>ducation</w:t>
      </w:r>
      <w:r w:rsidRPr="00FC7038">
        <w:rPr>
          <w:rFonts w:cs="Arial"/>
          <w:sz w:val="22"/>
          <w:szCs w:val="22"/>
        </w:rPr>
        <w:t xml:space="preserve"> fund the entitlement for a maximum of 38 weeks a year and any alternative offer is at the provider’s discretion.</w:t>
      </w:r>
    </w:p>
    <w:p w14:paraId="6D948A42" w14:textId="77777777" w:rsidR="00487F03" w:rsidRPr="00FC7038" w:rsidRDefault="00487F03" w:rsidP="00AF7DDE">
      <w:pPr>
        <w:jc w:val="both"/>
        <w:rPr>
          <w:sz w:val="22"/>
          <w:szCs w:val="22"/>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8473"/>
      </w:tblGrid>
      <w:tr w:rsidR="00487F03" w:rsidRPr="00FC7038" w14:paraId="7C0AB60A" w14:textId="77777777" w:rsidTr="0080063D">
        <w:trPr>
          <w:trHeight w:val="555"/>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42776" w14:textId="249D34E2" w:rsidR="00487F03" w:rsidRPr="00FC7038" w:rsidRDefault="00BE5C80" w:rsidP="00AF7DDE">
            <w:pPr>
              <w:jc w:val="both"/>
              <w:textAlignment w:val="baseline"/>
              <w:rPr>
                <w:rFonts w:ascii="Segoe UI" w:eastAsia="Times New Roman" w:hAnsi="Segoe UI" w:cs="Segoe UI"/>
                <w:sz w:val="22"/>
                <w:szCs w:val="22"/>
              </w:rPr>
            </w:pPr>
            <w:r w:rsidRPr="00FC7038">
              <w:rPr>
                <w:rFonts w:eastAsia="Times New Roman" w:cs="Arial"/>
                <w:sz w:val="22"/>
                <w:szCs w:val="22"/>
              </w:rPr>
              <w:t xml:space="preserve"> E</w:t>
            </w:r>
            <w:r w:rsidR="00487F03" w:rsidRPr="00FC7038">
              <w:rPr>
                <w:rFonts w:eastAsia="Times New Roman" w:cs="Arial"/>
                <w:sz w:val="22"/>
                <w:szCs w:val="22"/>
              </w:rPr>
              <w:t>ligibility code:  </w:t>
            </w:r>
          </w:p>
        </w:tc>
        <w:tc>
          <w:tcPr>
            <w:tcW w:w="8473" w:type="dxa"/>
            <w:tcBorders>
              <w:top w:val="single" w:sz="6" w:space="0" w:color="auto"/>
              <w:left w:val="single" w:sz="6" w:space="0" w:color="auto"/>
              <w:bottom w:val="single" w:sz="6" w:space="0" w:color="auto"/>
              <w:right w:val="single" w:sz="6" w:space="0" w:color="auto"/>
            </w:tcBorders>
            <w:shd w:val="clear" w:color="auto" w:fill="auto"/>
            <w:hideMark/>
          </w:tcPr>
          <w:p w14:paraId="5D0AA28C" w14:textId="77777777" w:rsidR="00487F03" w:rsidRPr="00FC7038" w:rsidRDefault="00487F03" w:rsidP="00AF7DDE">
            <w:pPr>
              <w:jc w:val="both"/>
              <w:textAlignment w:val="baseline"/>
              <w:rPr>
                <w:rFonts w:ascii="Segoe UI" w:eastAsia="Times New Roman" w:hAnsi="Segoe UI" w:cs="Segoe UI"/>
                <w:sz w:val="22"/>
                <w:szCs w:val="22"/>
              </w:rPr>
            </w:pPr>
            <w:r w:rsidRPr="00FC7038">
              <w:rPr>
                <w:rFonts w:eastAsia="Times New Roman" w:cs="Arial"/>
                <w:sz w:val="22"/>
                <w:szCs w:val="22"/>
              </w:rPr>
              <w:t> </w:t>
            </w:r>
          </w:p>
        </w:tc>
      </w:tr>
    </w:tbl>
    <w:p w14:paraId="4DE8EECA" w14:textId="7C1D8A47" w:rsidR="00232855" w:rsidRPr="00FC7038" w:rsidRDefault="00232855" w:rsidP="00AF7DDE">
      <w:pPr>
        <w:jc w:val="both"/>
        <w:rPr>
          <w:sz w:val="22"/>
          <w:szCs w:val="22"/>
        </w:rPr>
      </w:pPr>
    </w:p>
    <w:p w14:paraId="7CF232B2" w14:textId="23BD3F9F" w:rsidR="001C502E" w:rsidRDefault="00487F03" w:rsidP="00AF7DDE">
      <w:pPr>
        <w:jc w:val="both"/>
        <w:rPr>
          <w:rFonts w:cs="Arial"/>
          <w:sz w:val="22"/>
          <w:szCs w:val="22"/>
        </w:rPr>
      </w:pPr>
      <w:r w:rsidRPr="00FC7038">
        <w:rPr>
          <w:rFonts w:cs="Arial"/>
          <w:sz w:val="22"/>
          <w:szCs w:val="22"/>
        </w:rPr>
        <w:lastRenderedPageBreak/>
        <w:t xml:space="preserve">Details of eligibility for the funded entitlement and how to get an eligibility code is available at www.calderdale.gov.uk and </w:t>
      </w:r>
      <w:r w:rsidR="00BA5B1E" w:rsidRPr="00BA5B1E">
        <w:rPr>
          <w:rFonts w:cs="Arial"/>
          <w:sz w:val="22"/>
          <w:szCs w:val="22"/>
        </w:rPr>
        <w:t>www.childcarechoices.gov.uk</w:t>
      </w:r>
      <w:r w:rsidR="00BA5B1E">
        <w:rPr>
          <w:rFonts w:cs="Arial"/>
          <w:sz w:val="22"/>
          <w:szCs w:val="22"/>
        </w:rPr>
        <w:t>.</w:t>
      </w:r>
    </w:p>
    <w:p w14:paraId="16EAF09F" w14:textId="77777777" w:rsidR="00BA5B1E" w:rsidRDefault="00BA5B1E" w:rsidP="00AF7DDE">
      <w:pPr>
        <w:jc w:val="both"/>
      </w:pPr>
    </w:p>
    <w:tbl>
      <w:tblPr>
        <w:tblStyle w:val="TableGrid"/>
        <w:tblW w:w="0" w:type="auto"/>
        <w:tblLook w:val="04A0" w:firstRow="1" w:lastRow="0" w:firstColumn="1" w:lastColumn="0" w:noHBand="0" w:noVBand="1"/>
      </w:tblPr>
      <w:tblGrid>
        <w:gridCol w:w="3485"/>
        <w:gridCol w:w="3485"/>
        <w:gridCol w:w="3486"/>
      </w:tblGrid>
      <w:tr w:rsidR="00F8294F" w:rsidRPr="00FC7038" w14:paraId="2AC27DAE" w14:textId="77777777" w:rsidTr="00F8294F">
        <w:tc>
          <w:tcPr>
            <w:tcW w:w="3485" w:type="dxa"/>
            <w:shd w:val="clear" w:color="auto" w:fill="70AD47" w:themeFill="accent6"/>
          </w:tcPr>
          <w:p w14:paraId="6DCDDAE4" w14:textId="77777777" w:rsidR="00F8294F" w:rsidRPr="00FC7038" w:rsidRDefault="00F8294F" w:rsidP="000952A7">
            <w:pPr>
              <w:spacing w:before="100" w:after="100"/>
              <w:jc w:val="both"/>
              <w:rPr>
                <w:sz w:val="22"/>
                <w:szCs w:val="22"/>
              </w:rPr>
            </w:pPr>
          </w:p>
        </w:tc>
        <w:tc>
          <w:tcPr>
            <w:tcW w:w="3485" w:type="dxa"/>
            <w:shd w:val="clear" w:color="auto" w:fill="70AD47" w:themeFill="accent6"/>
          </w:tcPr>
          <w:p w14:paraId="0D533C4A" w14:textId="15B6E628" w:rsidR="00F8294F" w:rsidRPr="00FC7038" w:rsidRDefault="00F8294F" w:rsidP="000952A7">
            <w:pPr>
              <w:spacing w:before="100" w:after="100"/>
              <w:jc w:val="center"/>
              <w:rPr>
                <w:b/>
                <w:bCs/>
                <w:sz w:val="22"/>
                <w:szCs w:val="22"/>
              </w:rPr>
            </w:pPr>
            <w:r w:rsidRPr="00FC7038">
              <w:rPr>
                <w:b/>
                <w:bCs/>
                <w:sz w:val="22"/>
                <w:szCs w:val="22"/>
              </w:rPr>
              <w:t>Parent / Carer 1</w:t>
            </w:r>
          </w:p>
        </w:tc>
        <w:tc>
          <w:tcPr>
            <w:tcW w:w="3486" w:type="dxa"/>
            <w:shd w:val="clear" w:color="auto" w:fill="70AD47" w:themeFill="accent6"/>
          </w:tcPr>
          <w:p w14:paraId="4D3CA63E" w14:textId="02B1752C" w:rsidR="00F8294F" w:rsidRPr="00FC7038" w:rsidRDefault="00F8294F" w:rsidP="000952A7">
            <w:pPr>
              <w:spacing w:before="100" w:after="100"/>
              <w:jc w:val="center"/>
              <w:rPr>
                <w:b/>
                <w:bCs/>
                <w:sz w:val="22"/>
                <w:szCs w:val="22"/>
              </w:rPr>
            </w:pPr>
            <w:r w:rsidRPr="00FC7038">
              <w:rPr>
                <w:b/>
                <w:bCs/>
                <w:sz w:val="22"/>
                <w:szCs w:val="22"/>
              </w:rPr>
              <w:t>Parent / Carer 2</w:t>
            </w:r>
          </w:p>
        </w:tc>
      </w:tr>
      <w:tr w:rsidR="00F8294F" w:rsidRPr="00FC7038" w14:paraId="60163758" w14:textId="77777777" w:rsidTr="00F8294F">
        <w:tc>
          <w:tcPr>
            <w:tcW w:w="3485" w:type="dxa"/>
          </w:tcPr>
          <w:p w14:paraId="025C37EF" w14:textId="5F265C7E" w:rsidR="00F8294F" w:rsidRPr="00FC7038" w:rsidRDefault="00F8294F" w:rsidP="00F8294F">
            <w:pPr>
              <w:spacing w:before="100" w:after="100"/>
              <w:jc w:val="both"/>
              <w:rPr>
                <w:sz w:val="22"/>
                <w:szCs w:val="22"/>
              </w:rPr>
            </w:pPr>
            <w:r w:rsidRPr="00FC7038">
              <w:rPr>
                <w:sz w:val="22"/>
                <w:szCs w:val="22"/>
              </w:rPr>
              <w:t>Name:</w:t>
            </w:r>
          </w:p>
        </w:tc>
        <w:tc>
          <w:tcPr>
            <w:tcW w:w="3485" w:type="dxa"/>
          </w:tcPr>
          <w:p w14:paraId="26DA7663" w14:textId="77777777" w:rsidR="00F8294F" w:rsidRPr="00FC7038" w:rsidRDefault="00F8294F" w:rsidP="00F8294F">
            <w:pPr>
              <w:spacing w:before="100" w:after="100"/>
              <w:jc w:val="center"/>
              <w:rPr>
                <w:sz w:val="22"/>
                <w:szCs w:val="22"/>
              </w:rPr>
            </w:pPr>
          </w:p>
        </w:tc>
        <w:tc>
          <w:tcPr>
            <w:tcW w:w="3486" w:type="dxa"/>
          </w:tcPr>
          <w:p w14:paraId="25FC6E0A" w14:textId="77777777" w:rsidR="00F8294F" w:rsidRPr="00FC7038" w:rsidRDefault="00F8294F" w:rsidP="00F8294F">
            <w:pPr>
              <w:spacing w:before="100" w:after="100"/>
              <w:jc w:val="center"/>
              <w:rPr>
                <w:sz w:val="22"/>
                <w:szCs w:val="22"/>
              </w:rPr>
            </w:pPr>
          </w:p>
        </w:tc>
      </w:tr>
      <w:tr w:rsidR="00F8294F" w:rsidRPr="00FC7038" w14:paraId="39D5FAAB" w14:textId="77777777" w:rsidTr="00F8294F">
        <w:tc>
          <w:tcPr>
            <w:tcW w:w="3485" w:type="dxa"/>
          </w:tcPr>
          <w:p w14:paraId="4F561045" w14:textId="14E8F318" w:rsidR="00F8294F" w:rsidRPr="00FC7038" w:rsidRDefault="00F8294F" w:rsidP="00F8294F">
            <w:pPr>
              <w:spacing w:before="100" w:after="100"/>
              <w:jc w:val="both"/>
              <w:rPr>
                <w:sz w:val="22"/>
                <w:szCs w:val="22"/>
              </w:rPr>
            </w:pPr>
            <w:r w:rsidRPr="00FC7038">
              <w:rPr>
                <w:sz w:val="22"/>
                <w:szCs w:val="22"/>
              </w:rPr>
              <w:t>Contact number:</w:t>
            </w:r>
          </w:p>
        </w:tc>
        <w:tc>
          <w:tcPr>
            <w:tcW w:w="3485" w:type="dxa"/>
          </w:tcPr>
          <w:p w14:paraId="33BB1716" w14:textId="77777777" w:rsidR="00F8294F" w:rsidRPr="00FC7038" w:rsidRDefault="00F8294F" w:rsidP="00F8294F">
            <w:pPr>
              <w:spacing w:before="100" w:after="100"/>
              <w:jc w:val="center"/>
              <w:rPr>
                <w:sz w:val="22"/>
                <w:szCs w:val="22"/>
              </w:rPr>
            </w:pPr>
          </w:p>
        </w:tc>
        <w:tc>
          <w:tcPr>
            <w:tcW w:w="3486" w:type="dxa"/>
          </w:tcPr>
          <w:p w14:paraId="2B716FAD" w14:textId="77777777" w:rsidR="00F8294F" w:rsidRPr="00FC7038" w:rsidRDefault="00F8294F" w:rsidP="00F8294F">
            <w:pPr>
              <w:spacing w:before="100" w:after="100"/>
              <w:jc w:val="center"/>
              <w:rPr>
                <w:sz w:val="22"/>
                <w:szCs w:val="22"/>
              </w:rPr>
            </w:pPr>
          </w:p>
        </w:tc>
      </w:tr>
      <w:tr w:rsidR="00F8294F" w:rsidRPr="00FC7038" w14:paraId="5258CC9F" w14:textId="77777777" w:rsidTr="00F8294F">
        <w:tc>
          <w:tcPr>
            <w:tcW w:w="3485" w:type="dxa"/>
          </w:tcPr>
          <w:p w14:paraId="60FE3C26" w14:textId="5605DD31" w:rsidR="00F8294F" w:rsidRPr="00FC7038" w:rsidRDefault="00F8294F" w:rsidP="00F8294F">
            <w:pPr>
              <w:spacing w:before="100" w:after="100"/>
              <w:jc w:val="both"/>
              <w:rPr>
                <w:sz w:val="22"/>
                <w:szCs w:val="22"/>
              </w:rPr>
            </w:pPr>
            <w:r w:rsidRPr="00FC7038">
              <w:rPr>
                <w:sz w:val="22"/>
                <w:szCs w:val="22"/>
              </w:rPr>
              <w:t>Email:</w:t>
            </w:r>
          </w:p>
        </w:tc>
        <w:tc>
          <w:tcPr>
            <w:tcW w:w="3485" w:type="dxa"/>
          </w:tcPr>
          <w:p w14:paraId="14566954" w14:textId="77777777" w:rsidR="00F8294F" w:rsidRPr="00FC7038" w:rsidRDefault="00F8294F" w:rsidP="00F8294F">
            <w:pPr>
              <w:spacing w:before="100" w:after="100"/>
              <w:jc w:val="center"/>
              <w:rPr>
                <w:sz w:val="22"/>
                <w:szCs w:val="22"/>
              </w:rPr>
            </w:pPr>
          </w:p>
        </w:tc>
        <w:tc>
          <w:tcPr>
            <w:tcW w:w="3486" w:type="dxa"/>
          </w:tcPr>
          <w:p w14:paraId="52138817" w14:textId="77777777" w:rsidR="00F8294F" w:rsidRPr="00FC7038" w:rsidRDefault="00F8294F" w:rsidP="00F8294F">
            <w:pPr>
              <w:spacing w:before="100" w:after="100"/>
              <w:jc w:val="center"/>
              <w:rPr>
                <w:sz w:val="22"/>
                <w:szCs w:val="22"/>
              </w:rPr>
            </w:pPr>
          </w:p>
        </w:tc>
      </w:tr>
      <w:tr w:rsidR="00F8294F" w:rsidRPr="00FC7038" w14:paraId="4B51CBCF" w14:textId="77777777" w:rsidTr="00F8294F">
        <w:tc>
          <w:tcPr>
            <w:tcW w:w="3485" w:type="dxa"/>
          </w:tcPr>
          <w:p w14:paraId="33AEC9AD" w14:textId="2D225592" w:rsidR="00F8294F" w:rsidRPr="00FC7038" w:rsidRDefault="00F8294F" w:rsidP="00F8294F">
            <w:pPr>
              <w:spacing w:before="100" w:after="100"/>
              <w:jc w:val="both"/>
              <w:rPr>
                <w:sz w:val="22"/>
                <w:szCs w:val="22"/>
              </w:rPr>
            </w:pPr>
            <w:r w:rsidRPr="00FC7038">
              <w:rPr>
                <w:sz w:val="22"/>
                <w:szCs w:val="22"/>
              </w:rPr>
              <w:t>Date of birth:</w:t>
            </w:r>
          </w:p>
        </w:tc>
        <w:tc>
          <w:tcPr>
            <w:tcW w:w="3485" w:type="dxa"/>
          </w:tcPr>
          <w:p w14:paraId="537BCA7D" w14:textId="77777777" w:rsidR="00F8294F" w:rsidRPr="00FC7038" w:rsidRDefault="00F8294F" w:rsidP="00F8294F">
            <w:pPr>
              <w:spacing w:before="100" w:after="100"/>
              <w:jc w:val="center"/>
              <w:rPr>
                <w:sz w:val="22"/>
                <w:szCs w:val="22"/>
              </w:rPr>
            </w:pPr>
          </w:p>
        </w:tc>
        <w:tc>
          <w:tcPr>
            <w:tcW w:w="3486" w:type="dxa"/>
          </w:tcPr>
          <w:p w14:paraId="4F13F2AE" w14:textId="77777777" w:rsidR="00F8294F" w:rsidRPr="00FC7038" w:rsidRDefault="00F8294F" w:rsidP="00F8294F">
            <w:pPr>
              <w:spacing w:before="100" w:after="100"/>
              <w:jc w:val="center"/>
              <w:rPr>
                <w:sz w:val="22"/>
                <w:szCs w:val="22"/>
              </w:rPr>
            </w:pPr>
          </w:p>
        </w:tc>
      </w:tr>
      <w:tr w:rsidR="00F8294F" w:rsidRPr="00FC7038" w14:paraId="498CEA1D" w14:textId="77777777" w:rsidTr="00F8294F">
        <w:tc>
          <w:tcPr>
            <w:tcW w:w="3485" w:type="dxa"/>
          </w:tcPr>
          <w:p w14:paraId="1C04B2CC" w14:textId="43127E68" w:rsidR="00F8294F" w:rsidRPr="00FC7038" w:rsidRDefault="00F8294F" w:rsidP="00F8294F">
            <w:pPr>
              <w:spacing w:before="100" w:after="100"/>
              <w:jc w:val="both"/>
              <w:rPr>
                <w:sz w:val="22"/>
                <w:szCs w:val="22"/>
              </w:rPr>
            </w:pPr>
            <w:r w:rsidRPr="00FC7038">
              <w:rPr>
                <w:sz w:val="22"/>
                <w:szCs w:val="22"/>
              </w:rPr>
              <w:t>National Insurance Number:</w:t>
            </w:r>
          </w:p>
        </w:tc>
        <w:tc>
          <w:tcPr>
            <w:tcW w:w="3485" w:type="dxa"/>
          </w:tcPr>
          <w:p w14:paraId="7B4BF37A" w14:textId="77777777" w:rsidR="00F8294F" w:rsidRPr="00FC7038" w:rsidRDefault="00F8294F" w:rsidP="00F8294F">
            <w:pPr>
              <w:spacing w:before="100" w:after="100"/>
              <w:jc w:val="center"/>
              <w:rPr>
                <w:sz w:val="22"/>
                <w:szCs w:val="22"/>
              </w:rPr>
            </w:pPr>
          </w:p>
        </w:tc>
        <w:tc>
          <w:tcPr>
            <w:tcW w:w="3486" w:type="dxa"/>
          </w:tcPr>
          <w:p w14:paraId="2BC89871" w14:textId="77777777" w:rsidR="00F8294F" w:rsidRPr="00FC7038" w:rsidRDefault="00F8294F" w:rsidP="00F8294F">
            <w:pPr>
              <w:spacing w:before="100" w:after="100"/>
              <w:jc w:val="center"/>
              <w:rPr>
                <w:sz w:val="22"/>
                <w:szCs w:val="22"/>
              </w:rPr>
            </w:pPr>
          </w:p>
        </w:tc>
      </w:tr>
      <w:tr w:rsidR="00F8294F" w:rsidRPr="00FC7038" w14:paraId="774E04A9" w14:textId="77777777" w:rsidTr="00F8294F">
        <w:tc>
          <w:tcPr>
            <w:tcW w:w="3485" w:type="dxa"/>
          </w:tcPr>
          <w:p w14:paraId="3DFE23D1" w14:textId="2EE553AD" w:rsidR="00F8294F" w:rsidRPr="00FC7038" w:rsidRDefault="00F8294F" w:rsidP="00F8294F">
            <w:pPr>
              <w:spacing w:before="100" w:after="100"/>
              <w:jc w:val="both"/>
              <w:rPr>
                <w:sz w:val="22"/>
                <w:szCs w:val="22"/>
              </w:rPr>
            </w:pPr>
            <w:r w:rsidRPr="00FC7038">
              <w:rPr>
                <w:sz w:val="22"/>
                <w:szCs w:val="22"/>
              </w:rPr>
              <w:t>National Asylum Support Service (NASS) number:</w:t>
            </w:r>
          </w:p>
        </w:tc>
        <w:tc>
          <w:tcPr>
            <w:tcW w:w="3485" w:type="dxa"/>
          </w:tcPr>
          <w:p w14:paraId="59B0D520" w14:textId="77777777" w:rsidR="00F8294F" w:rsidRPr="00FC7038" w:rsidRDefault="00F8294F" w:rsidP="00F8294F">
            <w:pPr>
              <w:spacing w:before="100" w:after="100"/>
              <w:jc w:val="center"/>
              <w:rPr>
                <w:sz w:val="22"/>
                <w:szCs w:val="22"/>
              </w:rPr>
            </w:pPr>
          </w:p>
        </w:tc>
        <w:tc>
          <w:tcPr>
            <w:tcW w:w="3486" w:type="dxa"/>
          </w:tcPr>
          <w:p w14:paraId="6FED2269" w14:textId="77777777" w:rsidR="00F8294F" w:rsidRPr="00FC7038" w:rsidRDefault="00F8294F" w:rsidP="00F8294F">
            <w:pPr>
              <w:spacing w:before="100" w:after="100"/>
              <w:jc w:val="center"/>
              <w:rPr>
                <w:sz w:val="22"/>
                <w:szCs w:val="22"/>
              </w:rPr>
            </w:pPr>
          </w:p>
        </w:tc>
      </w:tr>
    </w:tbl>
    <w:p w14:paraId="79EFFA66" w14:textId="77777777" w:rsidR="00BA5B1E" w:rsidRPr="00FC7038" w:rsidRDefault="00BA5B1E" w:rsidP="00AF7DDE">
      <w:pPr>
        <w:jc w:val="both"/>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748"/>
        <w:gridCol w:w="1747"/>
        <w:gridCol w:w="1748"/>
        <w:gridCol w:w="1747"/>
        <w:gridCol w:w="1748"/>
      </w:tblGrid>
      <w:tr w:rsidR="00D510BA" w:rsidRPr="00FC7038" w14:paraId="2F878791" w14:textId="77777777" w:rsidTr="00D510BA">
        <w:trPr>
          <w:trHeight w:val="525"/>
        </w:trPr>
        <w:tc>
          <w:tcPr>
            <w:tcW w:w="1747" w:type="dxa"/>
            <w:shd w:val="clear" w:color="auto" w:fill="auto"/>
          </w:tcPr>
          <w:p w14:paraId="7DDEDF94" w14:textId="77777777" w:rsidR="00D510BA" w:rsidRPr="00FC7038" w:rsidRDefault="00D510BA" w:rsidP="00D510BA">
            <w:pPr>
              <w:rPr>
                <w:rFonts w:cs="Arial"/>
                <w:sz w:val="22"/>
                <w:szCs w:val="22"/>
              </w:rPr>
            </w:pPr>
            <w:r w:rsidRPr="00FC7038">
              <w:rPr>
                <w:rFonts w:cs="Arial"/>
                <w:sz w:val="22"/>
                <w:szCs w:val="22"/>
              </w:rPr>
              <w:t>Funding start date:</w:t>
            </w:r>
          </w:p>
        </w:tc>
        <w:tc>
          <w:tcPr>
            <w:tcW w:w="1748" w:type="dxa"/>
            <w:shd w:val="clear" w:color="auto" w:fill="auto"/>
          </w:tcPr>
          <w:p w14:paraId="7D3EA36E" w14:textId="77777777" w:rsidR="00D510BA" w:rsidRPr="00FC7038" w:rsidRDefault="00D510BA" w:rsidP="00D510BA">
            <w:pPr>
              <w:tabs>
                <w:tab w:val="left" w:pos="1155"/>
              </w:tabs>
              <w:rPr>
                <w:rFonts w:cs="Arial"/>
                <w:sz w:val="22"/>
                <w:szCs w:val="22"/>
              </w:rPr>
            </w:pPr>
          </w:p>
        </w:tc>
        <w:tc>
          <w:tcPr>
            <w:tcW w:w="1747" w:type="dxa"/>
            <w:shd w:val="clear" w:color="auto" w:fill="auto"/>
          </w:tcPr>
          <w:p w14:paraId="6A342068" w14:textId="4E33884E" w:rsidR="00D510BA" w:rsidRPr="00FC7038" w:rsidRDefault="00D510BA" w:rsidP="00D510BA">
            <w:pPr>
              <w:tabs>
                <w:tab w:val="left" w:pos="1155"/>
              </w:tabs>
              <w:rPr>
                <w:rFonts w:cs="Arial"/>
                <w:sz w:val="22"/>
                <w:szCs w:val="22"/>
              </w:rPr>
            </w:pPr>
            <w:r w:rsidRPr="00FC7038">
              <w:rPr>
                <w:rFonts w:cs="Arial"/>
                <w:sz w:val="22"/>
                <w:szCs w:val="22"/>
              </w:rPr>
              <w:t>Term Time only or Stretched Offer?</w:t>
            </w:r>
          </w:p>
        </w:tc>
        <w:tc>
          <w:tcPr>
            <w:tcW w:w="1748" w:type="dxa"/>
            <w:shd w:val="clear" w:color="auto" w:fill="auto"/>
          </w:tcPr>
          <w:p w14:paraId="6CCC287E" w14:textId="390349D0" w:rsidR="00D510BA" w:rsidRPr="00FC7038" w:rsidRDefault="00D510BA" w:rsidP="00D510BA">
            <w:pPr>
              <w:tabs>
                <w:tab w:val="left" w:pos="1155"/>
              </w:tabs>
              <w:rPr>
                <w:rFonts w:cs="Arial"/>
                <w:sz w:val="22"/>
                <w:szCs w:val="22"/>
              </w:rPr>
            </w:pPr>
          </w:p>
        </w:tc>
        <w:tc>
          <w:tcPr>
            <w:tcW w:w="1747" w:type="dxa"/>
            <w:shd w:val="clear" w:color="auto" w:fill="auto"/>
          </w:tcPr>
          <w:p w14:paraId="266C736F" w14:textId="374FFEE5" w:rsidR="00D510BA" w:rsidRPr="00FC7038" w:rsidRDefault="00D510BA" w:rsidP="00D510BA">
            <w:pPr>
              <w:tabs>
                <w:tab w:val="left" w:pos="1155"/>
              </w:tabs>
              <w:rPr>
                <w:rFonts w:cs="Arial"/>
                <w:sz w:val="22"/>
                <w:szCs w:val="22"/>
              </w:rPr>
            </w:pPr>
            <w:r>
              <w:rPr>
                <w:rFonts w:cs="Arial"/>
                <w:sz w:val="22"/>
                <w:szCs w:val="22"/>
              </w:rPr>
              <w:t>Hours claimed each week</w:t>
            </w:r>
          </w:p>
        </w:tc>
        <w:tc>
          <w:tcPr>
            <w:tcW w:w="1748" w:type="dxa"/>
            <w:shd w:val="clear" w:color="auto" w:fill="auto"/>
          </w:tcPr>
          <w:p w14:paraId="6F3A6D7F" w14:textId="6E82AE7A" w:rsidR="00D510BA" w:rsidRPr="00FC7038" w:rsidRDefault="00D510BA" w:rsidP="00D510BA">
            <w:pPr>
              <w:tabs>
                <w:tab w:val="left" w:pos="1155"/>
              </w:tabs>
              <w:rPr>
                <w:rFonts w:cs="Arial"/>
                <w:sz w:val="22"/>
                <w:szCs w:val="22"/>
              </w:rPr>
            </w:pPr>
          </w:p>
        </w:tc>
      </w:tr>
    </w:tbl>
    <w:p w14:paraId="59D6399F" w14:textId="77777777" w:rsidR="00CD009F" w:rsidRPr="00FC7038" w:rsidRDefault="00CD009F" w:rsidP="00AF7DDE">
      <w:pPr>
        <w:jc w:val="both"/>
        <w:rPr>
          <w:sz w:val="22"/>
          <w:szCs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3003"/>
        <w:gridCol w:w="1595"/>
        <w:gridCol w:w="1453"/>
        <w:gridCol w:w="1453"/>
        <w:gridCol w:w="1453"/>
      </w:tblGrid>
      <w:tr w:rsidR="00B86753" w:rsidRPr="00FC7038" w14:paraId="274AAA88" w14:textId="77777777" w:rsidTr="00B86753">
        <w:trPr>
          <w:trHeight w:val="525"/>
        </w:trPr>
        <w:tc>
          <w:tcPr>
            <w:tcW w:w="1533" w:type="dxa"/>
            <w:shd w:val="clear" w:color="auto" w:fill="70AD47" w:themeFill="accent6"/>
          </w:tcPr>
          <w:p w14:paraId="0ADA94D7" w14:textId="77777777" w:rsidR="00D948FD" w:rsidRPr="00FC7038" w:rsidRDefault="00D948FD" w:rsidP="000952A7">
            <w:pPr>
              <w:spacing w:before="100" w:after="100"/>
              <w:jc w:val="both"/>
              <w:rPr>
                <w:rFonts w:cs="Arial"/>
                <w:b/>
                <w:bCs/>
                <w:sz w:val="22"/>
                <w:szCs w:val="22"/>
              </w:rPr>
            </w:pPr>
            <w:r w:rsidRPr="00FC7038">
              <w:rPr>
                <w:rFonts w:cs="Arial"/>
                <w:b/>
                <w:bCs/>
                <w:sz w:val="22"/>
                <w:szCs w:val="22"/>
              </w:rPr>
              <w:t>Day</w:t>
            </w:r>
          </w:p>
        </w:tc>
        <w:tc>
          <w:tcPr>
            <w:tcW w:w="3003" w:type="dxa"/>
            <w:shd w:val="clear" w:color="auto" w:fill="70AD47" w:themeFill="accent6"/>
          </w:tcPr>
          <w:p w14:paraId="7E8CA277" w14:textId="77777777" w:rsidR="00D948FD" w:rsidRPr="00FC7038" w:rsidRDefault="00D948FD" w:rsidP="000952A7">
            <w:pPr>
              <w:tabs>
                <w:tab w:val="left" w:pos="1155"/>
              </w:tabs>
              <w:spacing w:before="100" w:after="100"/>
              <w:jc w:val="both"/>
              <w:rPr>
                <w:rFonts w:cs="Arial"/>
                <w:b/>
                <w:bCs/>
                <w:sz w:val="22"/>
                <w:szCs w:val="22"/>
              </w:rPr>
            </w:pPr>
            <w:r w:rsidRPr="00FC7038">
              <w:rPr>
                <w:rFonts w:cs="Arial"/>
                <w:b/>
                <w:bCs/>
                <w:sz w:val="22"/>
                <w:szCs w:val="22"/>
              </w:rPr>
              <w:t xml:space="preserve">Session Times </w:t>
            </w:r>
          </w:p>
        </w:tc>
        <w:tc>
          <w:tcPr>
            <w:tcW w:w="1595" w:type="dxa"/>
            <w:shd w:val="clear" w:color="auto" w:fill="70AD47" w:themeFill="accent6"/>
          </w:tcPr>
          <w:p w14:paraId="6521FB21" w14:textId="77777777" w:rsidR="00D948FD" w:rsidRDefault="00D948FD" w:rsidP="00B86753">
            <w:pPr>
              <w:tabs>
                <w:tab w:val="left" w:pos="1155"/>
              </w:tabs>
              <w:rPr>
                <w:rFonts w:cs="Arial"/>
                <w:b/>
                <w:bCs/>
                <w:sz w:val="18"/>
                <w:szCs w:val="18"/>
              </w:rPr>
            </w:pPr>
            <w:r w:rsidRPr="00D948FD">
              <w:rPr>
                <w:rFonts w:cs="Arial"/>
                <w:b/>
                <w:bCs/>
                <w:sz w:val="18"/>
                <w:szCs w:val="18"/>
              </w:rPr>
              <w:t xml:space="preserve">Disadvantaged </w:t>
            </w:r>
            <w:proofErr w:type="gramStart"/>
            <w:r w:rsidRPr="00D948FD">
              <w:rPr>
                <w:rFonts w:cs="Arial"/>
                <w:b/>
                <w:bCs/>
                <w:sz w:val="18"/>
                <w:szCs w:val="18"/>
              </w:rPr>
              <w:t>2 year</w:t>
            </w:r>
            <w:proofErr w:type="gramEnd"/>
            <w:r w:rsidRPr="00D948FD">
              <w:rPr>
                <w:rFonts w:cs="Arial"/>
                <w:b/>
                <w:bCs/>
                <w:sz w:val="18"/>
                <w:szCs w:val="18"/>
              </w:rPr>
              <w:t xml:space="preserve"> olds</w:t>
            </w:r>
          </w:p>
          <w:p w14:paraId="468464D9" w14:textId="77777777" w:rsidR="00B86753" w:rsidRDefault="00B86753" w:rsidP="00B86753">
            <w:pPr>
              <w:tabs>
                <w:tab w:val="left" w:pos="1155"/>
              </w:tabs>
              <w:rPr>
                <w:rFonts w:cs="Arial"/>
                <w:b/>
                <w:bCs/>
                <w:sz w:val="18"/>
                <w:szCs w:val="18"/>
              </w:rPr>
            </w:pPr>
          </w:p>
          <w:p w14:paraId="7441AF6E" w14:textId="5CD084D2" w:rsidR="00B86753" w:rsidRPr="00D948FD" w:rsidRDefault="00B86753" w:rsidP="00B86753">
            <w:pPr>
              <w:tabs>
                <w:tab w:val="left" w:pos="1155"/>
              </w:tabs>
              <w:rPr>
                <w:rFonts w:cs="Arial"/>
                <w:b/>
                <w:bCs/>
                <w:sz w:val="18"/>
                <w:szCs w:val="18"/>
              </w:rPr>
            </w:pPr>
            <w:r>
              <w:rPr>
                <w:rFonts w:cs="Arial"/>
                <w:b/>
                <w:bCs/>
                <w:sz w:val="18"/>
                <w:szCs w:val="18"/>
              </w:rPr>
              <w:t>0 – 15 hours</w:t>
            </w:r>
          </w:p>
        </w:tc>
        <w:tc>
          <w:tcPr>
            <w:tcW w:w="1453" w:type="dxa"/>
            <w:shd w:val="clear" w:color="auto" w:fill="70AD47" w:themeFill="accent6"/>
          </w:tcPr>
          <w:p w14:paraId="698BB06B" w14:textId="371A85E7" w:rsidR="00B86753" w:rsidRDefault="00D948FD" w:rsidP="00B86753">
            <w:pPr>
              <w:tabs>
                <w:tab w:val="left" w:pos="1155"/>
              </w:tabs>
              <w:rPr>
                <w:rFonts w:cs="Arial"/>
                <w:b/>
                <w:bCs/>
                <w:sz w:val="18"/>
                <w:szCs w:val="18"/>
              </w:rPr>
            </w:pPr>
            <w:r w:rsidRPr="00D948FD">
              <w:rPr>
                <w:rFonts w:cs="Arial"/>
                <w:b/>
                <w:bCs/>
                <w:sz w:val="18"/>
                <w:szCs w:val="18"/>
              </w:rPr>
              <w:t xml:space="preserve">Universal </w:t>
            </w:r>
            <w:r w:rsidR="00BA5B1E">
              <w:rPr>
                <w:rFonts w:cs="Arial"/>
                <w:b/>
                <w:bCs/>
                <w:sz w:val="18"/>
                <w:szCs w:val="18"/>
              </w:rPr>
              <w:t>Entitlement</w:t>
            </w:r>
          </w:p>
          <w:p w14:paraId="544EDF35" w14:textId="06D0AB21" w:rsidR="00B86753" w:rsidRDefault="00D948FD" w:rsidP="00B86753">
            <w:pPr>
              <w:tabs>
                <w:tab w:val="left" w:pos="1155"/>
              </w:tabs>
              <w:rPr>
                <w:rFonts w:cs="Arial"/>
                <w:b/>
                <w:bCs/>
                <w:sz w:val="18"/>
                <w:szCs w:val="18"/>
              </w:rPr>
            </w:pPr>
            <w:r w:rsidRPr="00D948FD">
              <w:rPr>
                <w:rFonts w:cs="Arial"/>
                <w:b/>
                <w:bCs/>
                <w:sz w:val="18"/>
                <w:szCs w:val="18"/>
              </w:rPr>
              <w:t>3</w:t>
            </w:r>
            <w:r w:rsidR="00B86753" w:rsidRPr="00B86753">
              <w:rPr>
                <w:rFonts w:cs="Arial"/>
                <w:b/>
                <w:bCs/>
                <w:sz w:val="4"/>
                <w:szCs w:val="4"/>
              </w:rPr>
              <w:t xml:space="preserve"> </w:t>
            </w:r>
            <w:r w:rsidRPr="00D948FD">
              <w:rPr>
                <w:rFonts w:cs="Arial"/>
                <w:b/>
                <w:bCs/>
                <w:sz w:val="18"/>
                <w:szCs w:val="18"/>
              </w:rPr>
              <w:t>&amp;</w:t>
            </w:r>
            <w:r w:rsidR="00B86753" w:rsidRPr="00B86753">
              <w:rPr>
                <w:rFonts w:cs="Arial"/>
                <w:b/>
                <w:bCs/>
                <w:sz w:val="6"/>
                <w:szCs w:val="6"/>
              </w:rPr>
              <w:t xml:space="preserve"> </w:t>
            </w:r>
            <w:r w:rsidRPr="00D948FD">
              <w:rPr>
                <w:rFonts w:cs="Arial"/>
                <w:b/>
                <w:bCs/>
                <w:sz w:val="18"/>
                <w:szCs w:val="18"/>
              </w:rPr>
              <w:t xml:space="preserve">4 year olds </w:t>
            </w:r>
          </w:p>
          <w:p w14:paraId="3A42AC15" w14:textId="7DCA4891" w:rsidR="00D948FD" w:rsidRPr="00D948FD" w:rsidRDefault="00D948FD" w:rsidP="00B86753">
            <w:pPr>
              <w:tabs>
                <w:tab w:val="left" w:pos="1155"/>
              </w:tabs>
              <w:rPr>
                <w:rFonts w:cs="Arial"/>
                <w:b/>
                <w:bCs/>
                <w:sz w:val="18"/>
                <w:szCs w:val="18"/>
              </w:rPr>
            </w:pPr>
            <w:r w:rsidRPr="00D948FD">
              <w:rPr>
                <w:rFonts w:cs="Arial"/>
                <w:b/>
                <w:bCs/>
                <w:sz w:val="18"/>
                <w:szCs w:val="18"/>
              </w:rPr>
              <w:t>0-15 hours</w:t>
            </w:r>
          </w:p>
        </w:tc>
        <w:tc>
          <w:tcPr>
            <w:tcW w:w="1453" w:type="dxa"/>
            <w:shd w:val="clear" w:color="auto" w:fill="70AD47" w:themeFill="accent6"/>
          </w:tcPr>
          <w:p w14:paraId="54AF47A2" w14:textId="77777777" w:rsidR="00B86753" w:rsidRDefault="00D948FD" w:rsidP="00B86753">
            <w:pPr>
              <w:tabs>
                <w:tab w:val="left" w:pos="1155"/>
              </w:tabs>
              <w:rPr>
                <w:rFonts w:cs="Arial"/>
                <w:b/>
                <w:bCs/>
                <w:sz w:val="18"/>
                <w:szCs w:val="18"/>
              </w:rPr>
            </w:pPr>
            <w:r w:rsidRPr="00D948FD">
              <w:rPr>
                <w:rFonts w:cs="Arial"/>
                <w:b/>
                <w:bCs/>
                <w:sz w:val="18"/>
                <w:szCs w:val="18"/>
              </w:rPr>
              <w:t xml:space="preserve">Working Parents’ Entitlement </w:t>
            </w:r>
          </w:p>
          <w:p w14:paraId="16F40713" w14:textId="70D5C9E5" w:rsidR="00D948FD" w:rsidRPr="00D948FD" w:rsidRDefault="00D948FD" w:rsidP="00B86753">
            <w:pPr>
              <w:tabs>
                <w:tab w:val="left" w:pos="1155"/>
              </w:tabs>
              <w:rPr>
                <w:rFonts w:cs="Arial"/>
                <w:b/>
                <w:bCs/>
                <w:sz w:val="18"/>
                <w:szCs w:val="18"/>
              </w:rPr>
            </w:pPr>
            <w:r w:rsidRPr="00D948FD">
              <w:rPr>
                <w:rFonts w:cs="Arial"/>
                <w:b/>
                <w:bCs/>
                <w:sz w:val="18"/>
                <w:szCs w:val="18"/>
              </w:rPr>
              <w:t xml:space="preserve">0-30 hours </w:t>
            </w:r>
          </w:p>
        </w:tc>
        <w:tc>
          <w:tcPr>
            <w:tcW w:w="1453" w:type="dxa"/>
            <w:shd w:val="clear" w:color="auto" w:fill="70AD47" w:themeFill="accent6"/>
          </w:tcPr>
          <w:p w14:paraId="2AC01DF9" w14:textId="77777777" w:rsidR="00D948FD" w:rsidRPr="00D948FD" w:rsidRDefault="00D948FD" w:rsidP="00B86753">
            <w:pPr>
              <w:tabs>
                <w:tab w:val="left" w:pos="1155"/>
              </w:tabs>
              <w:jc w:val="both"/>
              <w:rPr>
                <w:rFonts w:cs="Arial"/>
                <w:b/>
                <w:bCs/>
                <w:sz w:val="18"/>
                <w:szCs w:val="18"/>
              </w:rPr>
            </w:pPr>
            <w:r w:rsidRPr="00D948FD">
              <w:rPr>
                <w:rFonts w:cs="Arial"/>
                <w:b/>
                <w:bCs/>
                <w:sz w:val="18"/>
                <w:szCs w:val="18"/>
              </w:rPr>
              <w:t>Chargeable Hours Per Day</w:t>
            </w:r>
          </w:p>
        </w:tc>
      </w:tr>
      <w:tr w:rsidR="00D948FD" w:rsidRPr="00FC7038" w14:paraId="29CC7899" w14:textId="77777777" w:rsidTr="00B86753">
        <w:trPr>
          <w:trHeight w:val="567"/>
        </w:trPr>
        <w:tc>
          <w:tcPr>
            <w:tcW w:w="1533" w:type="dxa"/>
            <w:shd w:val="clear" w:color="auto" w:fill="auto"/>
            <w:vAlign w:val="center"/>
          </w:tcPr>
          <w:p w14:paraId="767CEB69" w14:textId="77777777" w:rsidR="00D948FD" w:rsidRPr="00FC7038" w:rsidRDefault="00D948FD" w:rsidP="00AF7DDE">
            <w:pPr>
              <w:jc w:val="both"/>
              <w:rPr>
                <w:sz w:val="22"/>
                <w:szCs w:val="22"/>
              </w:rPr>
            </w:pPr>
            <w:r w:rsidRPr="00FC7038">
              <w:rPr>
                <w:sz w:val="22"/>
                <w:szCs w:val="22"/>
              </w:rPr>
              <w:t>Monday</w:t>
            </w:r>
          </w:p>
        </w:tc>
        <w:tc>
          <w:tcPr>
            <w:tcW w:w="3003" w:type="dxa"/>
            <w:shd w:val="clear" w:color="auto" w:fill="auto"/>
          </w:tcPr>
          <w:p w14:paraId="31600A57" w14:textId="77777777" w:rsidR="00D948FD" w:rsidRPr="00FC7038" w:rsidRDefault="00D948FD" w:rsidP="00AF7DDE">
            <w:pPr>
              <w:jc w:val="both"/>
              <w:rPr>
                <w:rFonts w:cs="Arial"/>
                <w:sz w:val="22"/>
                <w:szCs w:val="22"/>
              </w:rPr>
            </w:pPr>
          </w:p>
        </w:tc>
        <w:tc>
          <w:tcPr>
            <w:tcW w:w="1595" w:type="dxa"/>
            <w:shd w:val="clear" w:color="auto" w:fill="auto"/>
          </w:tcPr>
          <w:p w14:paraId="4C79745C" w14:textId="77777777" w:rsidR="00D948FD" w:rsidRPr="00D948FD" w:rsidRDefault="00D948FD" w:rsidP="00AF7DDE">
            <w:pPr>
              <w:jc w:val="both"/>
              <w:rPr>
                <w:rFonts w:cs="Arial"/>
                <w:sz w:val="18"/>
                <w:szCs w:val="18"/>
              </w:rPr>
            </w:pPr>
          </w:p>
        </w:tc>
        <w:tc>
          <w:tcPr>
            <w:tcW w:w="1453" w:type="dxa"/>
          </w:tcPr>
          <w:p w14:paraId="179CA49E" w14:textId="77777777" w:rsidR="00D948FD" w:rsidRPr="00D948FD" w:rsidRDefault="00D948FD" w:rsidP="00AF7DDE">
            <w:pPr>
              <w:jc w:val="both"/>
              <w:rPr>
                <w:rFonts w:cs="Arial"/>
                <w:sz w:val="18"/>
                <w:szCs w:val="18"/>
              </w:rPr>
            </w:pPr>
          </w:p>
        </w:tc>
        <w:tc>
          <w:tcPr>
            <w:tcW w:w="1453" w:type="dxa"/>
            <w:shd w:val="clear" w:color="auto" w:fill="auto"/>
          </w:tcPr>
          <w:p w14:paraId="6A71D592" w14:textId="2AD06418" w:rsidR="00D948FD" w:rsidRPr="00D948FD" w:rsidRDefault="00D948FD" w:rsidP="00AF7DDE">
            <w:pPr>
              <w:jc w:val="both"/>
              <w:rPr>
                <w:rFonts w:cs="Arial"/>
                <w:sz w:val="18"/>
                <w:szCs w:val="18"/>
              </w:rPr>
            </w:pPr>
          </w:p>
        </w:tc>
        <w:tc>
          <w:tcPr>
            <w:tcW w:w="1453" w:type="dxa"/>
            <w:shd w:val="clear" w:color="auto" w:fill="auto"/>
          </w:tcPr>
          <w:p w14:paraId="2C1B2E50" w14:textId="77777777" w:rsidR="00D948FD" w:rsidRPr="00D948FD" w:rsidRDefault="00D948FD" w:rsidP="00AF7DDE">
            <w:pPr>
              <w:jc w:val="both"/>
              <w:rPr>
                <w:rFonts w:cs="Arial"/>
                <w:sz w:val="18"/>
                <w:szCs w:val="18"/>
              </w:rPr>
            </w:pPr>
          </w:p>
        </w:tc>
      </w:tr>
      <w:tr w:rsidR="00D948FD" w:rsidRPr="00FC7038" w14:paraId="705410F2" w14:textId="77777777" w:rsidTr="00B86753">
        <w:trPr>
          <w:trHeight w:val="567"/>
        </w:trPr>
        <w:tc>
          <w:tcPr>
            <w:tcW w:w="1533" w:type="dxa"/>
            <w:shd w:val="clear" w:color="auto" w:fill="auto"/>
            <w:vAlign w:val="center"/>
          </w:tcPr>
          <w:p w14:paraId="243B4EA4" w14:textId="77777777" w:rsidR="00D948FD" w:rsidRPr="00FC7038" w:rsidRDefault="00D948FD" w:rsidP="00AF7DDE">
            <w:pPr>
              <w:jc w:val="both"/>
              <w:rPr>
                <w:sz w:val="22"/>
                <w:szCs w:val="22"/>
              </w:rPr>
            </w:pPr>
            <w:r w:rsidRPr="00FC7038">
              <w:rPr>
                <w:sz w:val="22"/>
                <w:szCs w:val="22"/>
              </w:rPr>
              <w:t>Tuesday</w:t>
            </w:r>
          </w:p>
        </w:tc>
        <w:tc>
          <w:tcPr>
            <w:tcW w:w="3003" w:type="dxa"/>
            <w:shd w:val="clear" w:color="auto" w:fill="auto"/>
          </w:tcPr>
          <w:p w14:paraId="1244A0E1" w14:textId="77777777" w:rsidR="00D948FD" w:rsidRPr="00FC7038" w:rsidRDefault="00D948FD" w:rsidP="00AF7DDE">
            <w:pPr>
              <w:jc w:val="both"/>
              <w:rPr>
                <w:rFonts w:cs="Arial"/>
                <w:sz w:val="22"/>
                <w:szCs w:val="22"/>
              </w:rPr>
            </w:pPr>
          </w:p>
        </w:tc>
        <w:tc>
          <w:tcPr>
            <w:tcW w:w="1595" w:type="dxa"/>
            <w:shd w:val="clear" w:color="auto" w:fill="auto"/>
          </w:tcPr>
          <w:p w14:paraId="6DDC8D29" w14:textId="77777777" w:rsidR="00D948FD" w:rsidRPr="00D948FD" w:rsidRDefault="00D948FD" w:rsidP="00AF7DDE">
            <w:pPr>
              <w:jc w:val="both"/>
              <w:rPr>
                <w:rFonts w:cs="Arial"/>
                <w:sz w:val="18"/>
                <w:szCs w:val="18"/>
              </w:rPr>
            </w:pPr>
          </w:p>
        </w:tc>
        <w:tc>
          <w:tcPr>
            <w:tcW w:w="1453" w:type="dxa"/>
          </w:tcPr>
          <w:p w14:paraId="6B9BA5AE" w14:textId="77777777" w:rsidR="00D948FD" w:rsidRPr="00D948FD" w:rsidRDefault="00D948FD" w:rsidP="00AF7DDE">
            <w:pPr>
              <w:jc w:val="both"/>
              <w:rPr>
                <w:rFonts w:cs="Arial"/>
                <w:sz w:val="18"/>
                <w:szCs w:val="18"/>
              </w:rPr>
            </w:pPr>
          </w:p>
        </w:tc>
        <w:tc>
          <w:tcPr>
            <w:tcW w:w="1453" w:type="dxa"/>
            <w:shd w:val="clear" w:color="auto" w:fill="auto"/>
          </w:tcPr>
          <w:p w14:paraId="41204B4A" w14:textId="6F640834" w:rsidR="00D948FD" w:rsidRPr="00D948FD" w:rsidRDefault="00D948FD" w:rsidP="00AF7DDE">
            <w:pPr>
              <w:jc w:val="both"/>
              <w:rPr>
                <w:rFonts w:cs="Arial"/>
                <w:sz w:val="18"/>
                <w:szCs w:val="18"/>
              </w:rPr>
            </w:pPr>
          </w:p>
        </w:tc>
        <w:tc>
          <w:tcPr>
            <w:tcW w:w="1453" w:type="dxa"/>
            <w:shd w:val="clear" w:color="auto" w:fill="auto"/>
          </w:tcPr>
          <w:p w14:paraId="0EF53738" w14:textId="77777777" w:rsidR="00D948FD" w:rsidRPr="00D948FD" w:rsidRDefault="00D948FD" w:rsidP="00AF7DDE">
            <w:pPr>
              <w:jc w:val="both"/>
              <w:rPr>
                <w:rFonts w:cs="Arial"/>
                <w:sz w:val="18"/>
                <w:szCs w:val="18"/>
              </w:rPr>
            </w:pPr>
          </w:p>
        </w:tc>
      </w:tr>
      <w:tr w:rsidR="00D948FD" w:rsidRPr="00FC7038" w14:paraId="14079244" w14:textId="77777777" w:rsidTr="00B86753">
        <w:trPr>
          <w:trHeight w:val="567"/>
        </w:trPr>
        <w:tc>
          <w:tcPr>
            <w:tcW w:w="1533" w:type="dxa"/>
            <w:shd w:val="clear" w:color="auto" w:fill="auto"/>
            <w:vAlign w:val="center"/>
          </w:tcPr>
          <w:p w14:paraId="641AF731" w14:textId="77777777" w:rsidR="00D948FD" w:rsidRPr="00FC7038" w:rsidRDefault="00D948FD" w:rsidP="00AF7DDE">
            <w:pPr>
              <w:jc w:val="both"/>
              <w:rPr>
                <w:sz w:val="22"/>
                <w:szCs w:val="22"/>
              </w:rPr>
            </w:pPr>
            <w:r w:rsidRPr="00FC7038">
              <w:rPr>
                <w:sz w:val="22"/>
                <w:szCs w:val="22"/>
              </w:rPr>
              <w:t>Wednesday</w:t>
            </w:r>
          </w:p>
        </w:tc>
        <w:tc>
          <w:tcPr>
            <w:tcW w:w="3003" w:type="dxa"/>
            <w:shd w:val="clear" w:color="auto" w:fill="auto"/>
          </w:tcPr>
          <w:p w14:paraId="798A0690" w14:textId="77777777" w:rsidR="00D948FD" w:rsidRPr="00FC7038" w:rsidRDefault="00D948FD" w:rsidP="00AF7DDE">
            <w:pPr>
              <w:jc w:val="both"/>
              <w:rPr>
                <w:rFonts w:cs="Arial"/>
                <w:sz w:val="22"/>
                <w:szCs w:val="22"/>
              </w:rPr>
            </w:pPr>
          </w:p>
        </w:tc>
        <w:tc>
          <w:tcPr>
            <w:tcW w:w="1595" w:type="dxa"/>
            <w:shd w:val="clear" w:color="auto" w:fill="auto"/>
          </w:tcPr>
          <w:p w14:paraId="3F2AB481" w14:textId="77777777" w:rsidR="00D948FD" w:rsidRPr="00D948FD" w:rsidRDefault="00D948FD" w:rsidP="00AF7DDE">
            <w:pPr>
              <w:jc w:val="both"/>
              <w:rPr>
                <w:rFonts w:cs="Arial"/>
                <w:sz w:val="18"/>
                <w:szCs w:val="18"/>
              </w:rPr>
            </w:pPr>
          </w:p>
        </w:tc>
        <w:tc>
          <w:tcPr>
            <w:tcW w:w="1453" w:type="dxa"/>
          </w:tcPr>
          <w:p w14:paraId="41F8D85D" w14:textId="77777777" w:rsidR="00D948FD" w:rsidRPr="00D948FD" w:rsidRDefault="00D948FD" w:rsidP="00AF7DDE">
            <w:pPr>
              <w:jc w:val="both"/>
              <w:rPr>
                <w:rFonts w:cs="Arial"/>
                <w:sz w:val="18"/>
                <w:szCs w:val="18"/>
              </w:rPr>
            </w:pPr>
          </w:p>
        </w:tc>
        <w:tc>
          <w:tcPr>
            <w:tcW w:w="1453" w:type="dxa"/>
            <w:shd w:val="clear" w:color="auto" w:fill="auto"/>
          </w:tcPr>
          <w:p w14:paraId="645B8BCF" w14:textId="4D2FE88A" w:rsidR="00D948FD" w:rsidRPr="00D948FD" w:rsidRDefault="00D948FD" w:rsidP="00AF7DDE">
            <w:pPr>
              <w:jc w:val="both"/>
              <w:rPr>
                <w:rFonts w:cs="Arial"/>
                <w:sz w:val="18"/>
                <w:szCs w:val="18"/>
              </w:rPr>
            </w:pPr>
          </w:p>
        </w:tc>
        <w:tc>
          <w:tcPr>
            <w:tcW w:w="1453" w:type="dxa"/>
            <w:shd w:val="clear" w:color="auto" w:fill="auto"/>
          </w:tcPr>
          <w:p w14:paraId="270F60F6" w14:textId="77777777" w:rsidR="00D948FD" w:rsidRPr="00D948FD" w:rsidRDefault="00D948FD" w:rsidP="00AF7DDE">
            <w:pPr>
              <w:jc w:val="both"/>
              <w:rPr>
                <w:rFonts w:cs="Arial"/>
                <w:sz w:val="18"/>
                <w:szCs w:val="18"/>
              </w:rPr>
            </w:pPr>
          </w:p>
        </w:tc>
      </w:tr>
      <w:tr w:rsidR="00D948FD" w:rsidRPr="00FC7038" w14:paraId="79D8203F" w14:textId="77777777" w:rsidTr="00B86753">
        <w:trPr>
          <w:trHeight w:val="567"/>
        </w:trPr>
        <w:tc>
          <w:tcPr>
            <w:tcW w:w="1533" w:type="dxa"/>
            <w:shd w:val="clear" w:color="auto" w:fill="auto"/>
            <w:vAlign w:val="center"/>
          </w:tcPr>
          <w:p w14:paraId="0182E677" w14:textId="77777777" w:rsidR="00D948FD" w:rsidRPr="00FC7038" w:rsidRDefault="00D948FD" w:rsidP="00AF7DDE">
            <w:pPr>
              <w:jc w:val="both"/>
              <w:rPr>
                <w:sz w:val="22"/>
                <w:szCs w:val="22"/>
              </w:rPr>
            </w:pPr>
            <w:r w:rsidRPr="00FC7038">
              <w:rPr>
                <w:sz w:val="22"/>
                <w:szCs w:val="22"/>
              </w:rPr>
              <w:t>Thursday</w:t>
            </w:r>
          </w:p>
        </w:tc>
        <w:tc>
          <w:tcPr>
            <w:tcW w:w="3003" w:type="dxa"/>
            <w:shd w:val="clear" w:color="auto" w:fill="auto"/>
          </w:tcPr>
          <w:p w14:paraId="15D019B5" w14:textId="77777777" w:rsidR="00D948FD" w:rsidRPr="00FC7038" w:rsidRDefault="00D948FD" w:rsidP="00AF7DDE">
            <w:pPr>
              <w:jc w:val="both"/>
              <w:rPr>
                <w:rFonts w:cs="Arial"/>
                <w:sz w:val="22"/>
                <w:szCs w:val="22"/>
              </w:rPr>
            </w:pPr>
          </w:p>
        </w:tc>
        <w:tc>
          <w:tcPr>
            <w:tcW w:w="1595" w:type="dxa"/>
            <w:shd w:val="clear" w:color="auto" w:fill="auto"/>
          </w:tcPr>
          <w:p w14:paraId="6B76EA40" w14:textId="77777777" w:rsidR="00D948FD" w:rsidRPr="00D948FD" w:rsidRDefault="00D948FD" w:rsidP="00AF7DDE">
            <w:pPr>
              <w:jc w:val="both"/>
              <w:rPr>
                <w:rFonts w:cs="Arial"/>
                <w:sz w:val="18"/>
                <w:szCs w:val="18"/>
              </w:rPr>
            </w:pPr>
          </w:p>
        </w:tc>
        <w:tc>
          <w:tcPr>
            <w:tcW w:w="1453" w:type="dxa"/>
          </w:tcPr>
          <w:p w14:paraId="1A500022" w14:textId="77777777" w:rsidR="00D948FD" w:rsidRPr="00D948FD" w:rsidRDefault="00D948FD" w:rsidP="00AF7DDE">
            <w:pPr>
              <w:jc w:val="both"/>
              <w:rPr>
                <w:rFonts w:cs="Arial"/>
                <w:sz w:val="18"/>
                <w:szCs w:val="18"/>
              </w:rPr>
            </w:pPr>
          </w:p>
        </w:tc>
        <w:tc>
          <w:tcPr>
            <w:tcW w:w="1453" w:type="dxa"/>
            <w:shd w:val="clear" w:color="auto" w:fill="auto"/>
          </w:tcPr>
          <w:p w14:paraId="4C05991D" w14:textId="029146A6" w:rsidR="00D948FD" w:rsidRPr="00D948FD" w:rsidRDefault="00D948FD" w:rsidP="00AF7DDE">
            <w:pPr>
              <w:jc w:val="both"/>
              <w:rPr>
                <w:rFonts w:cs="Arial"/>
                <w:sz w:val="18"/>
                <w:szCs w:val="18"/>
              </w:rPr>
            </w:pPr>
          </w:p>
        </w:tc>
        <w:tc>
          <w:tcPr>
            <w:tcW w:w="1453" w:type="dxa"/>
            <w:shd w:val="clear" w:color="auto" w:fill="auto"/>
          </w:tcPr>
          <w:p w14:paraId="0DCFD983" w14:textId="77777777" w:rsidR="00D948FD" w:rsidRPr="00D948FD" w:rsidRDefault="00D948FD" w:rsidP="00AF7DDE">
            <w:pPr>
              <w:jc w:val="both"/>
              <w:rPr>
                <w:rFonts w:cs="Arial"/>
                <w:sz w:val="18"/>
                <w:szCs w:val="18"/>
              </w:rPr>
            </w:pPr>
          </w:p>
        </w:tc>
      </w:tr>
      <w:tr w:rsidR="00D948FD" w:rsidRPr="00FC7038" w14:paraId="2940C752" w14:textId="77777777" w:rsidTr="00B86753">
        <w:trPr>
          <w:trHeight w:val="567"/>
        </w:trPr>
        <w:tc>
          <w:tcPr>
            <w:tcW w:w="1533" w:type="dxa"/>
            <w:shd w:val="clear" w:color="auto" w:fill="auto"/>
            <w:vAlign w:val="center"/>
          </w:tcPr>
          <w:p w14:paraId="735A10C9" w14:textId="77777777" w:rsidR="00D948FD" w:rsidRPr="00FC7038" w:rsidRDefault="00D948FD" w:rsidP="00AF7DDE">
            <w:pPr>
              <w:jc w:val="both"/>
              <w:rPr>
                <w:sz w:val="22"/>
                <w:szCs w:val="22"/>
              </w:rPr>
            </w:pPr>
            <w:r w:rsidRPr="00FC7038">
              <w:rPr>
                <w:sz w:val="22"/>
                <w:szCs w:val="22"/>
              </w:rPr>
              <w:t>Friday</w:t>
            </w:r>
          </w:p>
        </w:tc>
        <w:tc>
          <w:tcPr>
            <w:tcW w:w="3003" w:type="dxa"/>
            <w:shd w:val="clear" w:color="auto" w:fill="auto"/>
          </w:tcPr>
          <w:p w14:paraId="6142F19E" w14:textId="77777777" w:rsidR="00D948FD" w:rsidRPr="00FC7038" w:rsidRDefault="00D948FD" w:rsidP="00AF7DDE">
            <w:pPr>
              <w:jc w:val="both"/>
              <w:rPr>
                <w:rFonts w:cs="Arial"/>
                <w:sz w:val="22"/>
                <w:szCs w:val="22"/>
              </w:rPr>
            </w:pPr>
          </w:p>
        </w:tc>
        <w:tc>
          <w:tcPr>
            <w:tcW w:w="1595" w:type="dxa"/>
            <w:shd w:val="clear" w:color="auto" w:fill="auto"/>
          </w:tcPr>
          <w:p w14:paraId="603C2B50" w14:textId="77777777" w:rsidR="00D948FD" w:rsidRPr="00D948FD" w:rsidRDefault="00D948FD" w:rsidP="00AF7DDE">
            <w:pPr>
              <w:jc w:val="both"/>
              <w:rPr>
                <w:rFonts w:cs="Arial"/>
                <w:sz w:val="18"/>
                <w:szCs w:val="18"/>
              </w:rPr>
            </w:pPr>
          </w:p>
        </w:tc>
        <w:tc>
          <w:tcPr>
            <w:tcW w:w="1453" w:type="dxa"/>
          </w:tcPr>
          <w:p w14:paraId="52219850" w14:textId="77777777" w:rsidR="00D948FD" w:rsidRPr="00D948FD" w:rsidRDefault="00D948FD" w:rsidP="00AF7DDE">
            <w:pPr>
              <w:jc w:val="both"/>
              <w:rPr>
                <w:rFonts w:cs="Arial"/>
                <w:sz w:val="18"/>
                <w:szCs w:val="18"/>
              </w:rPr>
            </w:pPr>
          </w:p>
        </w:tc>
        <w:tc>
          <w:tcPr>
            <w:tcW w:w="1453" w:type="dxa"/>
            <w:shd w:val="clear" w:color="auto" w:fill="auto"/>
          </w:tcPr>
          <w:p w14:paraId="7F5691FF" w14:textId="0A21EA2E" w:rsidR="00D948FD" w:rsidRPr="00D948FD" w:rsidRDefault="00D948FD" w:rsidP="00AF7DDE">
            <w:pPr>
              <w:jc w:val="both"/>
              <w:rPr>
                <w:rFonts w:cs="Arial"/>
                <w:sz w:val="18"/>
                <w:szCs w:val="18"/>
              </w:rPr>
            </w:pPr>
          </w:p>
        </w:tc>
        <w:tc>
          <w:tcPr>
            <w:tcW w:w="1453" w:type="dxa"/>
            <w:shd w:val="clear" w:color="auto" w:fill="auto"/>
          </w:tcPr>
          <w:p w14:paraId="372BE018" w14:textId="77777777" w:rsidR="00D948FD" w:rsidRPr="00D948FD" w:rsidRDefault="00D948FD" w:rsidP="00AF7DDE">
            <w:pPr>
              <w:jc w:val="both"/>
              <w:rPr>
                <w:rFonts w:cs="Arial"/>
                <w:sz w:val="18"/>
                <w:szCs w:val="18"/>
              </w:rPr>
            </w:pPr>
          </w:p>
        </w:tc>
      </w:tr>
      <w:tr w:rsidR="00D948FD" w:rsidRPr="00FC7038" w14:paraId="2946B36D" w14:textId="77777777" w:rsidTr="00B86753">
        <w:trPr>
          <w:trHeight w:val="567"/>
        </w:trPr>
        <w:tc>
          <w:tcPr>
            <w:tcW w:w="4536" w:type="dxa"/>
            <w:gridSpan w:val="2"/>
            <w:shd w:val="clear" w:color="auto" w:fill="auto"/>
          </w:tcPr>
          <w:p w14:paraId="352B5D05" w14:textId="77777777" w:rsidR="00D948FD" w:rsidRPr="00FC7038" w:rsidRDefault="00D948FD" w:rsidP="002D5525">
            <w:pPr>
              <w:spacing w:before="120"/>
              <w:jc w:val="right"/>
              <w:rPr>
                <w:rFonts w:cs="Arial"/>
                <w:sz w:val="22"/>
                <w:szCs w:val="22"/>
              </w:rPr>
            </w:pPr>
            <w:r w:rsidRPr="00FC7038">
              <w:rPr>
                <w:rFonts w:cs="Arial"/>
                <w:b/>
                <w:sz w:val="22"/>
                <w:szCs w:val="22"/>
              </w:rPr>
              <w:t>Total Hours:</w:t>
            </w:r>
          </w:p>
        </w:tc>
        <w:tc>
          <w:tcPr>
            <w:tcW w:w="1595" w:type="dxa"/>
            <w:shd w:val="clear" w:color="auto" w:fill="auto"/>
          </w:tcPr>
          <w:p w14:paraId="5B9C668D" w14:textId="77777777" w:rsidR="00D948FD" w:rsidRPr="00D948FD" w:rsidRDefault="00D948FD" w:rsidP="00AF7DDE">
            <w:pPr>
              <w:jc w:val="both"/>
              <w:rPr>
                <w:rFonts w:cs="Arial"/>
                <w:sz w:val="18"/>
                <w:szCs w:val="18"/>
              </w:rPr>
            </w:pPr>
          </w:p>
        </w:tc>
        <w:tc>
          <w:tcPr>
            <w:tcW w:w="1453" w:type="dxa"/>
          </w:tcPr>
          <w:p w14:paraId="55FBB54B" w14:textId="77777777" w:rsidR="00D948FD" w:rsidRPr="00D948FD" w:rsidRDefault="00D948FD" w:rsidP="00AF7DDE">
            <w:pPr>
              <w:jc w:val="both"/>
              <w:rPr>
                <w:rFonts w:cs="Arial"/>
                <w:sz w:val="18"/>
                <w:szCs w:val="18"/>
              </w:rPr>
            </w:pPr>
          </w:p>
        </w:tc>
        <w:tc>
          <w:tcPr>
            <w:tcW w:w="1453" w:type="dxa"/>
            <w:shd w:val="clear" w:color="auto" w:fill="auto"/>
          </w:tcPr>
          <w:p w14:paraId="1A1711FB" w14:textId="6DDD1857" w:rsidR="00D948FD" w:rsidRPr="00D948FD" w:rsidRDefault="00D948FD" w:rsidP="00AF7DDE">
            <w:pPr>
              <w:jc w:val="both"/>
              <w:rPr>
                <w:rFonts w:cs="Arial"/>
                <w:sz w:val="18"/>
                <w:szCs w:val="18"/>
              </w:rPr>
            </w:pPr>
          </w:p>
        </w:tc>
        <w:tc>
          <w:tcPr>
            <w:tcW w:w="1453" w:type="dxa"/>
            <w:shd w:val="clear" w:color="auto" w:fill="auto"/>
          </w:tcPr>
          <w:p w14:paraId="02198D19" w14:textId="77777777" w:rsidR="00D948FD" w:rsidRPr="00D948FD" w:rsidRDefault="00D948FD" w:rsidP="00AF7DDE">
            <w:pPr>
              <w:jc w:val="both"/>
              <w:rPr>
                <w:rFonts w:cs="Arial"/>
                <w:sz w:val="18"/>
                <w:szCs w:val="18"/>
              </w:rPr>
            </w:pPr>
          </w:p>
        </w:tc>
      </w:tr>
    </w:tbl>
    <w:p w14:paraId="13ABDD0E" w14:textId="18FC4137" w:rsidR="00487F03" w:rsidRPr="00FC7038" w:rsidRDefault="00487F03" w:rsidP="00AF7DDE">
      <w:pPr>
        <w:jc w:val="both"/>
        <w:rPr>
          <w:sz w:val="22"/>
          <w:szCs w:val="22"/>
        </w:rPr>
      </w:pPr>
    </w:p>
    <w:p w14:paraId="205EA430" w14:textId="69CD8AAB" w:rsidR="00487F03" w:rsidRPr="00FC7038" w:rsidRDefault="00487F03" w:rsidP="00AF7DDE">
      <w:pPr>
        <w:jc w:val="both"/>
        <w:rPr>
          <w:sz w:val="22"/>
          <w:szCs w:val="22"/>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
        <w:gridCol w:w="2694"/>
        <w:gridCol w:w="708"/>
        <w:gridCol w:w="1178"/>
        <w:gridCol w:w="2962"/>
      </w:tblGrid>
      <w:tr w:rsidR="00FC2B41" w:rsidRPr="00FC7038" w14:paraId="02A0673A" w14:textId="77777777" w:rsidTr="001C502E">
        <w:tc>
          <w:tcPr>
            <w:tcW w:w="10485" w:type="dxa"/>
            <w:gridSpan w:val="6"/>
            <w:shd w:val="clear" w:color="auto" w:fill="70AD47" w:themeFill="accent6"/>
          </w:tcPr>
          <w:p w14:paraId="302E7DE4" w14:textId="02368B2F" w:rsidR="00FC2B41" w:rsidRPr="00FC7038" w:rsidRDefault="00FC2B41" w:rsidP="00FC7038">
            <w:pPr>
              <w:spacing w:before="100" w:after="100"/>
              <w:jc w:val="both"/>
              <w:rPr>
                <w:b/>
                <w:bCs/>
                <w:sz w:val="22"/>
                <w:szCs w:val="22"/>
              </w:rPr>
            </w:pPr>
            <w:r w:rsidRPr="00FC7038">
              <w:rPr>
                <w:b/>
                <w:bCs/>
                <w:sz w:val="28"/>
                <w:szCs w:val="28"/>
              </w:rPr>
              <w:t xml:space="preserve">Disability Access Fund (DAF) Declaration for </w:t>
            </w:r>
            <w:r w:rsidR="001C502E" w:rsidRPr="00FC7038">
              <w:rPr>
                <w:b/>
                <w:bCs/>
                <w:sz w:val="28"/>
                <w:szCs w:val="28"/>
              </w:rPr>
              <w:t>children</w:t>
            </w:r>
            <w:r w:rsidRPr="00FC7038">
              <w:rPr>
                <w:b/>
                <w:bCs/>
                <w:sz w:val="28"/>
                <w:szCs w:val="28"/>
              </w:rPr>
              <w:t xml:space="preserve"> in Receipt of Disability Living Allowance </w:t>
            </w:r>
          </w:p>
        </w:tc>
      </w:tr>
      <w:tr w:rsidR="00FC2B41" w:rsidRPr="00FC7038" w14:paraId="054B1D82" w14:textId="77777777" w:rsidTr="00FC2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5" w:type="dxa"/>
            <w:gridSpan w:val="6"/>
            <w:tcBorders>
              <w:top w:val="single" w:sz="4" w:space="0" w:color="auto"/>
              <w:left w:val="single" w:sz="4" w:space="0" w:color="auto"/>
              <w:right w:val="single" w:sz="4" w:space="0" w:color="auto"/>
            </w:tcBorders>
            <w:shd w:val="clear" w:color="auto" w:fill="FFFFFF" w:themeFill="background1"/>
          </w:tcPr>
          <w:p w14:paraId="5EA4D5EA" w14:textId="77777777" w:rsidR="00FC2B41" w:rsidRPr="00FC7038" w:rsidRDefault="00FC2B41" w:rsidP="00AF7DDE">
            <w:pPr>
              <w:jc w:val="both"/>
              <w:rPr>
                <w:b/>
                <w:sz w:val="22"/>
                <w:szCs w:val="22"/>
              </w:rPr>
            </w:pPr>
          </w:p>
          <w:p w14:paraId="22620B7F" w14:textId="7B6C246B" w:rsidR="00FC2B41" w:rsidRPr="00FC7038" w:rsidRDefault="00FC2B41" w:rsidP="00AF7DDE">
            <w:pPr>
              <w:jc w:val="both"/>
              <w:rPr>
                <w:sz w:val="22"/>
                <w:szCs w:val="22"/>
              </w:rPr>
            </w:pPr>
            <w:r w:rsidRPr="00FC7038">
              <w:rPr>
                <w:sz w:val="22"/>
                <w:szCs w:val="22"/>
              </w:rPr>
              <w:t xml:space="preserve">3 and 4 year old children in receipt of DLA and receiving the Early Years Entitlement are eligible for DAF.  The provider will use this funding to support your child to access their Early Years Entitlement.  </w:t>
            </w:r>
            <w:r w:rsidRPr="00FC7038">
              <w:rPr>
                <w:sz w:val="22"/>
                <w:szCs w:val="22"/>
              </w:rPr>
              <w:br/>
            </w:r>
            <w:r w:rsidRPr="00FC7038">
              <w:rPr>
                <w:b/>
                <w:sz w:val="22"/>
                <w:szCs w:val="22"/>
              </w:rPr>
              <w:t xml:space="preserve">If your child is splitting their Early Years Entitlement across 2 or more providers, please nominate the </w:t>
            </w:r>
            <w:r w:rsidR="005E3B88">
              <w:rPr>
                <w:b/>
                <w:sz w:val="22"/>
                <w:szCs w:val="22"/>
              </w:rPr>
              <w:t>one</w:t>
            </w:r>
            <w:r w:rsidRPr="00FC7038">
              <w:rPr>
                <w:b/>
                <w:sz w:val="22"/>
                <w:szCs w:val="22"/>
              </w:rPr>
              <w:t xml:space="preserve"> setting where the LA should pay the DAF.    </w:t>
            </w:r>
            <w:r w:rsidRPr="00FC7038">
              <w:rPr>
                <w:sz w:val="22"/>
                <w:szCs w:val="22"/>
              </w:rPr>
              <w:t xml:space="preserve">Please note that if your child moves providers halfway through the year, DAF is not transferable and does not </w:t>
            </w:r>
            <w:r w:rsidR="005E3B88">
              <w:rPr>
                <w:sz w:val="22"/>
                <w:szCs w:val="22"/>
              </w:rPr>
              <w:t>‘</w:t>
            </w:r>
            <w:r w:rsidRPr="00FC7038">
              <w:rPr>
                <w:sz w:val="22"/>
                <w:szCs w:val="22"/>
              </w:rPr>
              <w:t>follow the child</w:t>
            </w:r>
            <w:r w:rsidR="005E3B88">
              <w:rPr>
                <w:sz w:val="22"/>
                <w:szCs w:val="22"/>
              </w:rPr>
              <w:t>’</w:t>
            </w:r>
            <w:r w:rsidRPr="00FC7038">
              <w:rPr>
                <w:sz w:val="22"/>
                <w:szCs w:val="22"/>
              </w:rPr>
              <w:t>.</w:t>
            </w:r>
          </w:p>
          <w:p w14:paraId="74AF548A" w14:textId="699F613B" w:rsidR="00FC7038" w:rsidRPr="00FC7038" w:rsidRDefault="00FC7038" w:rsidP="00AF7DDE">
            <w:pPr>
              <w:jc w:val="both"/>
              <w:rPr>
                <w:sz w:val="22"/>
                <w:szCs w:val="22"/>
              </w:rPr>
            </w:pPr>
          </w:p>
        </w:tc>
      </w:tr>
      <w:tr w:rsidR="00FC2B41" w:rsidRPr="00FC7038" w14:paraId="58447F19" w14:textId="77777777" w:rsidTr="00FC2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5" w:type="dxa"/>
            <w:gridSpan w:val="6"/>
            <w:tcBorders>
              <w:left w:val="single" w:sz="4" w:space="0" w:color="auto"/>
              <w:right w:val="single" w:sz="4" w:space="0" w:color="auto"/>
            </w:tcBorders>
            <w:shd w:val="clear" w:color="auto" w:fill="FFFFFF" w:themeFill="background1"/>
          </w:tcPr>
          <w:p w14:paraId="7B85D4E0" w14:textId="77777777" w:rsidR="00FC2B41" w:rsidRPr="00FC7038" w:rsidRDefault="00FC2B41" w:rsidP="00AF7DDE">
            <w:pPr>
              <w:jc w:val="both"/>
              <w:rPr>
                <w:sz w:val="22"/>
                <w:szCs w:val="22"/>
              </w:rPr>
            </w:pPr>
            <w:r w:rsidRPr="00FC7038">
              <w:rPr>
                <w:sz w:val="22"/>
                <w:szCs w:val="22"/>
              </w:rPr>
              <w:t>I hereby give permission for the nominated provider above to claim DAF for my child:</w:t>
            </w:r>
          </w:p>
        </w:tc>
      </w:tr>
      <w:tr w:rsidR="00FC2B41" w:rsidRPr="00FC7038" w14:paraId="09070AC1" w14:textId="77777777" w:rsidTr="00FC2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5" w:type="dxa"/>
            <w:gridSpan w:val="6"/>
            <w:tcBorders>
              <w:left w:val="single" w:sz="4" w:space="0" w:color="auto"/>
              <w:right w:val="single" w:sz="4" w:space="0" w:color="auto"/>
            </w:tcBorders>
            <w:shd w:val="clear" w:color="auto" w:fill="FFFFFF" w:themeFill="background1"/>
          </w:tcPr>
          <w:p w14:paraId="56CCC74F" w14:textId="77777777" w:rsidR="00FC2B41" w:rsidRPr="00FC7038" w:rsidRDefault="00FC2B41" w:rsidP="00AF7DDE">
            <w:pPr>
              <w:jc w:val="both"/>
              <w:rPr>
                <w:b/>
                <w:sz w:val="22"/>
                <w:szCs w:val="22"/>
              </w:rPr>
            </w:pPr>
          </w:p>
        </w:tc>
      </w:tr>
      <w:tr w:rsidR="00FC2B41" w:rsidRPr="00FC7038" w14:paraId="446F39C5" w14:textId="77777777" w:rsidTr="00687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gridSpan w:val="2"/>
            <w:tcBorders>
              <w:left w:val="single" w:sz="4" w:space="0" w:color="auto"/>
            </w:tcBorders>
            <w:shd w:val="clear" w:color="auto" w:fill="FFFFFF" w:themeFill="background1"/>
          </w:tcPr>
          <w:p w14:paraId="6E34348D" w14:textId="77777777" w:rsidR="00FC2B41" w:rsidRPr="00FC7038" w:rsidRDefault="00FC2B41" w:rsidP="00AF7DDE">
            <w:pPr>
              <w:jc w:val="both"/>
              <w:rPr>
                <w:sz w:val="22"/>
                <w:szCs w:val="22"/>
              </w:rPr>
            </w:pPr>
            <w:r w:rsidRPr="00FC7038">
              <w:rPr>
                <w:sz w:val="22"/>
                <w:szCs w:val="22"/>
              </w:rPr>
              <w:t>Parent / Carer’s Signature:</w:t>
            </w:r>
          </w:p>
        </w:tc>
        <w:tc>
          <w:tcPr>
            <w:tcW w:w="3402" w:type="dxa"/>
            <w:gridSpan w:val="2"/>
            <w:tcBorders>
              <w:bottom w:val="single" w:sz="4" w:space="0" w:color="auto"/>
            </w:tcBorders>
            <w:shd w:val="clear" w:color="auto" w:fill="FFFFFF" w:themeFill="background1"/>
          </w:tcPr>
          <w:p w14:paraId="63D0E607" w14:textId="77777777" w:rsidR="00FC2B41" w:rsidRPr="00FC7038" w:rsidRDefault="00FC2B41" w:rsidP="00AF7DDE">
            <w:pPr>
              <w:jc w:val="both"/>
              <w:rPr>
                <w:b/>
                <w:sz w:val="22"/>
                <w:szCs w:val="22"/>
              </w:rPr>
            </w:pPr>
          </w:p>
        </w:tc>
        <w:tc>
          <w:tcPr>
            <w:tcW w:w="1178" w:type="dxa"/>
            <w:tcBorders>
              <w:left w:val="nil"/>
            </w:tcBorders>
            <w:shd w:val="clear" w:color="auto" w:fill="FFFFFF" w:themeFill="background1"/>
          </w:tcPr>
          <w:p w14:paraId="60158E75" w14:textId="77777777" w:rsidR="00FC2B41" w:rsidRPr="00FC7038" w:rsidRDefault="00FC2B41" w:rsidP="00AF7DDE">
            <w:pPr>
              <w:jc w:val="both"/>
              <w:rPr>
                <w:sz w:val="22"/>
                <w:szCs w:val="22"/>
              </w:rPr>
            </w:pPr>
            <w:r w:rsidRPr="00FC7038">
              <w:rPr>
                <w:sz w:val="22"/>
                <w:szCs w:val="22"/>
              </w:rPr>
              <w:t>Date:</w:t>
            </w:r>
          </w:p>
        </w:tc>
        <w:tc>
          <w:tcPr>
            <w:tcW w:w="2962" w:type="dxa"/>
            <w:tcBorders>
              <w:bottom w:val="single" w:sz="4" w:space="0" w:color="auto"/>
              <w:right w:val="single" w:sz="4" w:space="0" w:color="auto"/>
            </w:tcBorders>
            <w:shd w:val="clear" w:color="auto" w:fill="auto"/>
          </w:tcPr>
          <w:p w14:paraId="3606F845" w14:textId="77777777" w:rsidR="00FC2B41" w:rsidRPr="00FC7038" w:rsidRDefault="00FC2B41" w:rsidP="00AF7DDE">
            <w:pPr>
              <w:jc w:val="both"/>
              <w:rPr>
                <w:b/>
                <w:sz w:val="22"/>
                <w:szCs w:val="22"/>
              </w:rPr>
            </w:pPr>
          </w:p>
        </w:tc>
      </w:tr>
      <w:tr w:rsidR="00FC2B41" w:rsidRPr="00FC7038" w14:paraId="2390851E" w14:textId="77777777" w:rsidTr="00FC2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5" w:type="dxa"/>
            <w:gridSpan w:val="6"/>
            <w:tcBorders>
              <w:left w:val="single" w:sz="4" w:space="0" w:color="auto"/>
              <w:right w:val="single" w:sz="4" w:space="0" w:color="auto"/>
            </w:tcBorders>
            <w:shd w:val="clear" w:color="auto" w:fill="FFFFFF" w:themeFill="background1"/>
          </w:tcPr>
          <w:p w14:paraId="7A081813" w14:textId="77777777" w:rsidR="00FC2B41" w:rsidRPr="00FC7038" w:rsidRDefault="00FC2B41" w:rsidP="00AF7DDE">
            <w:pPr>
              <w:jc w:val="both"/>
              <w:rPr>
                <w:b/>
                <w:sz w:val="22"/>
                <w:szCs w:val="22"/>
              </w:rPr>
            </w:pPr>
          </w:p>
        </w:tc>
      </w:tr>
      <w:tr w:rsidR="00FC2B41" w:rsidRPr="00FC7038" w14:paraId="135FF920" w14:textId="77777777" w:rsidTr="00687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tcBorders>
              <w:left w:val="single" w:sz="4" w:space="0" w:color="auto"/>
            </w:tcBorders>
            <w:shd w:val="clear" w:color="auto" w:fill="FFFFFF" w:themeFill="background1"/>
          </w:tcPr>
          <w:p w14:paraId="7A4F9F3F" w14:textId="77777777" w:rsidR="00FC2B41" w:rsidRPr="00FC7038" w:rsidRDefault="00FC2B41" w:rsidP="00AF7DDE">
            <w:pPr>
              <w:jc w:val="both"/>
              <w:rPr>
                <w:sz w:val="22"/>
                <w:szCs w:val="22"/>
              </w:rPr>
            </w:pPr>
            <w:r w:rsidRPr="00FC7038">
              <w:rPr>
                <w:sz w:val="22"/>
                <w:szCs w:val="22"/>
              </w:rPr>
              <w:t>DAF Ref Number:</w:t>
            </w:r>
          </w:p>
        </w:tc>
        <w:tc>
          <w:tcPr>
            <w:tcW w:w="3402" w:type="dxa"/>
            <w:gridSpan w:val="2"/>
            <w:tcBorders>
              <w:bottom w:val="single" w:sz="4" w:space="0" w:color="auto"/>
            </w:tcBorders>
            <w:shd w:val="clear" w:color="auto" w:fill="FFFFFF" w:themeFill="background1"/>
          </w:tcPr>
          <w:p w14:paraId="5B9D1B70" w14:textId="77777777" w:rsidR="00FC2B41" w:rsidRPr="00FC7038" w:rsidRDefault="00FC2B41" w:rsidP="00AF7DDE">
            <w:pPr>
              <w:jc w:val="both"/>
              <w:rPr>
                <w:sz w:val="22"/>
                <w:szCs w:val="22"/>
              </w:rPr>
            </w:pPr>
          </w:p>
        </w:tc>
        <w:tc>
          <w:tcPr>
            <w:tcW w:w="1886" w:type="dxa"/>
            <w:gridSpan w:val="2"/>
            <w:tcBorders>
              <w:left w:val="nil"/>
            </w:tcBorders>
            <w:shd w:val="clear" w:color="auto" w:fill="FFFFFF" w:themeFill="background1"/>
          </w:tcPr>
          <w:p w14:paraId="353272BA" w14:textId="77777777" w:rsidR="00FC2B41" w:rsidRPr="00FC7038" w:rsidRDefault="00FC2B41" w:rsidP="00AF7DDE">
            <w:pPr>
              <w:jc w:val="both"/>
              <w:rPr>
                <w:sz w:val="22"/>
                <w:szCs w:val="22"/>
              </w:rPr>
            </w:pPr>
            <w:r w:rsidRPr="00FC7038">
              <w:rPr>
                <w:sz w:val="22"/>
                <w:szCs w:val="22"/>
              </w:rPr>
              <w:t>Date Approved:</w:t>
            </w:r>
          </w:p>
        </w:tc>
        <w:tc>
          <w:tcPr>
            <w:tcW w:w="2962" w:type="dxa"/>
            <w:tcBorders>
              <w:bottom w:val="single" w:sz="4" w:space="0" w:color="auto"/>
              <w:right w:val="single" w:sz="4" w:space="0" w:color="auto"/>
            </w:tcBorders>
            <w:shd w:val="clear" w:color="auto" w:fill="auto"/>
          </w:tcPr>
          <w:p w14:paraId="6B6817A5" w14:textId="77777777" w:rsidR="00FC2B41" w:rsidRPr="00FC7038" w:rsidRDefault="00FC2B41" w:rsidP="00AF7DDE">
            <w:pPr>
              <w:jc w:val="both"/>
              <w:rPr>
                <w:sz w:val="22"/>
                <w:szCs w:val="22"/>
              </w:rPr>
            </w:pPr>
          </w:p>
        </w:tc>
      </w:tr>
      <w:tr w:rsidR="00FC2B41" w:rsidRPr="00FC7038" w14:paraId="60A0A4B0" w14:textId="77777777" w:rsidTr="00FC2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85" w:type="dxa"/>
            <w:gridSpan w:val="6"/>
            <w:tcBorders>
              <w:left w:val="single" w:sz="4" w:space="0" w:color="auto"/>
              <w:bottom w:val="single" w:sz="4" w:space="0" w:color="auto"/>
              <w:right w:val="single" w:sz="4" w:space="0" w:color="auto"/>
            </w:tcBorders>
            <w:shd w:val="clear" w:color="auto" w:fill="auto"/>
          </w:tcPr>
          <w:p w14:paraId="63E4EE8E" w14:textId="77777777" w:rsidR="00FC2B41" w:rsidRPr="00FC7038" w:rsidRDefault="00FC2B41" w:rsidP="00AF7DDE">
            <w:pPr>
              <w:jc w:val="both"/>
              <w:rPr>
                <w:b/>
                <w:sz w:val="22"/>
                <w:szCs w:val="22"/>
              </w:rPr>
            </w:pPr>
          </w:p>
        </w:tc>
      </w:tr>
    </w:tbl>
    <w:p w14:paraId="0D4DBC08" w14:textId="77777777" w:rsidR="00487F03" w:rsidRDefault="00487F03" w:rsidP="00AF7DDE">
      <w:pPr>
        <w:jc w:val="both"/>
      </w:pPr>
    </w:p>
    <w:tbl>
      <w:tblPr>
        <w:tblStyle w:val="TableGrid"/>
        <w:tblW w:w="0" w:type="auto"/>
        <w:tblLook w:val="04A0" w:firstRow="1" w:lastRow="0" w:firstColumn="1" w:lastColumn="0" w:noHBand="0" w:noVBand="1"/>
      </w:tblPr>
      <w:tblGrid>
        <w:gridCol w:w="10456"/>
      </w:tblGrid>
      <w:tr w:rsidR="000952A7" w14:paraId="6560BD6F" w14:textId="77777777" w:rsidTr="001A654E">
        <w:tc>
          <w:tcPr>
            <w:tcW w:w="10456" w:type="dxa"/>
            <w:shd w:val="clear" w:color="auto" w:fill="70AD47" w:themeFill="accent6"/>
          </w:tcPr>
          <w:p w14:paraId="730D6ECE" w14:textId="43C779CF" w:rsidR="000952A7" w:rsidRPr="007C32D7" w:rsidRDefault="000952A7" w:rsidP="001A654E">
            <w:pPr>
              <w:spacing w:before="100" w:after="100"/>
              <w:jc w:val="both"/>
              <w:rPr>
                <w:b/>
                <w:bCs/>
                <w:sz w:val="28"/>
                <w:szCs w:val="28"/>
              </w:rPr>
            </w:pPr>
            <w:r w:rsidRPr="00FC7038">
              <w:rPr>
                <w:b/>
                <w:bCs/>
                <w:sz w:val="28"/>
                <w:szCs w:val="28"/>
              </w:rPr>
              <w:lastRenderedPageBreak/>
              <w:t xml:space="preserve">Section </w:t>
            </w:r>
            <w:r>
              <w:rPr>
                <w:b/>
                <w:bCs/>
                <w:sz w:val="28"/>
                <w:szCs w:val="28"/>
              </w:rPr>
              <w:t>3</w:t>
            </w:r>
            <w:r w:rsidRPr="00FC7038">
              <w:rPr>
                <w:b/>
                <w:bCs/>
                <w:sz w:val="28"/>
                <w:szCs w:val="28"/>
              </w:rPr>
              <w:tab/>
            </w:r>
            <w:r>
              <w:rPr>
                <w:b/>
                <w:bCs/>
                <w:sz w:val="28"/>
                <w:szCs w:val="28"/>
              </w:rPr>
              <w:t>Funding Statements</w:t>
            </w:r>
          </w:p>
        </w:tc>
      </w:tr>
    </w:tbl>
    <w:p w14:paraId="4B503B0B" w14:textId="77777777" w:rsidR="000952A7" w:rsidRPr="00487F03" w:rsidRDefault="000952A7" w:rsidP="000952A7">
      <w:pPr>
        <w:jc w:val="both"/>
        <w:rPr>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68"/>
      </w:tblGrid>
      <w:tr w:rsidR="0068777E" w:rsidRPr="0068777E" w14:paraId="44A1D7DF" w14:textId="77777777" w:rsidTr="007925BB">
        <w:tc>
          <w:tcPr>
            <w:tcW w:w="675" w:type="dxa"/>
            <w:shd w:val="clear" w:color="auto" w:fill="auto"/>
          </w:tcPr>
          <w:p w14:paraId="4EAD1E14"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6267D6A1" w14:textId="46B0B4AC"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 cannot be charged for the hours comprising the </w:t>
            </w:r>
            <w:r w:rsidR="001C502E">
              <w:rPr>
                <w:rFonts w:cs="Arial"/>
                <w:sz w:val="22"/>
                <w:szCs w:val="22"/>
                <w:lang w:eastAsia="en-US"/>
              </w:rPr>
              <w:t>Early Years</w:t>
            </w:r>
            <w:r w:rsidRPr="0068777E">
              <w:rPr>
                <w:rFonts w:cs="Arial"/>
                <w:sz w:val="22"/>
                <w:szCs w:val="22"/>
                <w:lang w:eastAsia="en-US"/>
              </w:rPr>
              <w:t xml:space="preserve"> </w:t>
            </w:r>
            <w:r w:rsidR="001C502E">
              <w:rPr>
                <w:rFonts w:cs="Arial"/>
                <w:sz w:val="22"/>
                <w:szCs w:val="22"/>
                <w:lang w:eastAsia="en-US"/>
              </w:rPr>
              <w:t>E</w:t>
            </w:r>
            <w:r w:rsidRPr="0068777E">
              <w:rPr>
                <w:rFonts w:cs="Arial"/>
                <w:sz w:val="22"/>
                <w:szCs w:val="22"/>
                <w:lang w:eastAsia="en-US"/>
              </w:rPr>
              <w:t>ntitlement.</w:t>
            </w:r>
          </w:p>
        </w:tc>
      </w:tr>
      <w:tr w:rsidR="0068777E" w:rsidRPr="0068777E" w14:paraId="4F135A9B" w14:textId="77777777" w:rsidTr="007925BB">
        <w:tc>
          <w:tcPr>
            <w:tcW w:w="675" w:type="dxa"/>
            <w:shd w:val="clear" w:color="auto" w:fill="auto"/>
          </w:tcPr>
          <w:p w14:paraId="0FE369BF"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225C6ECC" w14:textId="0CF1B307"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if I have </w:t>
            </w:r>
            <w:r w:rsidR="001C502E">
              <w:rPr>
                <w:rFonts w:cs="Arial"/>
                <w:sz w:val="22"/>
                <w:szCs w:val="22"/>
                <w:lang w:eastAsia="en-US"/>
              </w:rPr>
              <w:t>paid</w:t>
            </w:r>
            <w:r w:rsidRPr="0068777E">
              <w:rPr>
                <w:rFonts w:cs="Arial"/>
                <w:sz w:val="22"/>
                <w:szCs w:val="22"/>
                <w:lang w:eastAsia="en-US"/>
              </w:rPr>
              <w:t xml:space="preserve"> a deposit to secure my child’s funded place that this should be returned to me within a reasonable </w:t>
            </w:r>
            <w:proofErr w:type="gramStart"/>
            <w:r w:rsidRPr="0068777E">
              <w:rPr>
                <w:rFonts w:cs="Arial"/>
                <w:sz w:val="22"/>
                <w:szCs w:val="22"/>
                <w:lang w:eastAsia="en-US"/>
              </w:rPr>
              <w:t>timeframe, unless</w:t>
            </w:r>
            <w:proofErr w:type="gramEnd"/>
            <w:r w:rsidRPr="0068777E">
              <w:rPr>
                <w:rFonts w:cs="Arial"/>
                <w:sz w:val="22"/>
                <w:szCs w:val="22"/>
                <w:lang w:eastAsia="en-US"/>
              </w:rPr>
              <w:t xml:space="preserve"> I fail to take up my funded place.</w:t>
            </w:r>
          </w:p>
        </w:tc>
      </w:tr>
      <w:tr w:rsidR="0068777E" w:rsidRPr="0068777E" w14:paraId="62264979" w14:textId="77777777" w:rsidTr="007925BB">
        <w:tc>
          <w:tcPr>
            <w:tcW w:w="675" w:type="dxa"/>
            <w:shd w:val="clear" w:color="auto" w:fill="auto"/>
          </w:tcPr>
          <w:p w14:paraId="3487C5A0"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57B55261" w14:textId="4DCF285C"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I have received information from my provider of additional optional services available for my child.</w:t>
            </w:r>
          </w:p>
        </w:tc>
      </w:tr>
      <w:tr w:rsidR="0068777E" w:rsidRPr="0068777E" w14:paraId="0D9A79D8" w14:textId="77777777" w:rsidTr="007925BB">
        <w:tc>
          <w:tcPr>
            <w:tcW w:w="675" w:type="dxa"/>
            <w:shd w:val="clear" w:color="auto" w:fill="auto"/>
          </w:tcPr>
          <w:p w14:paraId="71DD98EC"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5D407A23" w14:textId="77777777"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 can expect to pay for any meals and other consumables or additional activities offered by the provider, such as nappies or trips.  I am aware, however, that my provider must offer alternative options.  This could include, for example, allowing me to bring in my child’s own consumables or a packed lunch, where appropriate. </w:t>
            </w:r>
          </w:p>
        </w:tc>
      </w:tr>
      <w:tr w:rsidR="0068777E" w:rsidRPr="0068777E" w14:paraId="0D32EDC7" w14:textId="77777777" w:rsidTr="007925BB">
        <w:tc>
          <w:tcPr>
            <w:tcW w:w="675" w:type="dxa"/>
            <w:shd w:val="clear" w:color="auto" w:fill="auto"/>
          </w:tcPr>
          <w:p w14:paraId="7A4100DF" w14:textId="77777777" w:rsidR="0068777E" w:rsidRPr="0068777E" w:rsidRDefault="0068777E" w:rsidP="00AF7DDE">
            <w:pPr>
              <w:tabs>
                <w:tab w:val="left" w:pos="1155"/>
              </w:tabs>
              <w:jc w:val="both"/>
              <w:rPr>
                <w:rFonts w:cs="Arial"/>
                <w:b/>
                <w:sz w:val="22"/>
                <w:szCs w:val="16"/>
                <w:lang w:eastAsia="en-US"/>
              </w:rPr>
            </w:pPr>
          </w:p>
          <w:p w14:paraId="2ACB6E10" w14:textId="6805A0A8" w:rsidR="0068777E" w:rsidRPr="0068777E" w:rsidRDefault="0068777E" w:rsidP="00AF7DDE">
            <w:pPr>
              <w:tabs>
                <w:tab w:val="left" w:pos="1155"/>
              </w:tabs>
              <w:jc w:val="both"/>
              <w:rPr>
                <w:rFonts w:cs="Arial"/>
                <w:b/>
                <w:sz w:val="22"/>
                <w:szCs w:val="16"/>
                <w:lang w:eastAsia="en-US"/>
              </w:rPr>
            </w:pPr>
          </w:p>
        </w:tc>
        <w:tc>
          <w:tcPr>
            <w:tcW w:w="9668" w:type="dxa"/>
            <w:shd w:val="clear" w:color="auto" w:fill="auto"/>
          </w:tcPr>
          <w:p w14:paraId="594A29D0" w14:textId="6266D637"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have agreed to pay the fees relating to any additional </w:t>
            </w:r>
            <w:r w:rsidR="005E3B88">
              <w:rPr>
                <w:rFonts w:cs="Arial"/>
                <w:sz w:val="22"/>
                <w:szCs w:val="22"/>
                <w:lang w:eastAsia="en-US"/>
              </w:rPr>
              <w:t xml:space="preserve">optional </w:t>
            </w:r>
            <w:r w:rsidRPr="0068777E">
              <w:rPr>
                <w:rFonts w:cs="Arial"/>
                <w:sz w:val="22"/>
                <w:szCs w:val="22"/>
                <w:lang w:eastAsia="en-US"/>
              </w:rPr>
              <w:t>services purchased from this provider.</w:t>
            </w:r>
          </w:p>
        </w:tc>
      </w:tr>
      <w:tr w:rsidR="0068777E" w:rsidRPr="0068777E" w14:paraId="7A9B60E2" w14:textId="77777777" w:rsidTr="007925BB">
        <w:tc>
          <w:tcPr>
            <w:tcW w:w="675" w:type="dxa"/>
            <w:shd w:val="clear" w:color="auto" w:fill="auto"/>
          </w:tcPr>
          <w:p w14:paraId="75D89D44"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12163FD4" w14:textId="77777777"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I understand I am required to show my provider my child’s birth certificate / passport / Health record (‘red book’) as proof of their identity and date of birth.</w:t>
            </w:r>
          </w:p>
        </w:tc>
      </w:tr>
      <w:tr w:rsidR="0068777E" w:rsidRPr="0068777E" w14:paraId="5906C367" w14:textId="77777777" w:rsidTr="007925BB">
        <w:tc>
          <w:tcPr>
            <w:tcW w:w="675" w:type="dxa"/>
            <w:shd w:val="clear" w:color="auto" w:fill="auto"/>
          </w:tcPr>
          <w:p w14:paraId="35E0B923"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092B3116" w14:textId="2D571009"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if I have given any false information on this form that results in my provider having to refund the Local Authority for any of the </w:t>
            </w:r>
            <w:r w:rsidR="001C502E">
              <w:rPr>
                <w:rFonts w:cs="Arial"/>
                <w:sz w:val="22"/>
                <w:szCs w:val="22"/>
                <w:lang w:eastAsia="en-US"/>
              </w:rPr>
              <w:t>Early Years</w:t>
            </w:r>
            <w:r w:rsidR="001C502E" w:rsidRPr="0068777E">
              <w:rPr>
                <w:rFonts w:cs="Arial"/>
                <w:sz w:val="22"/>
                <w:szCs w:val="22"/>
                <w:lang w:eastAsia="en-US"/>
              </w:rPr>
              <w:t xml:space="preserve"> </w:t>
            </w:r>
            <w:r w:rsidR="001C502E">
              <w:rPr>
                <w:rFonts w:cs="Arial"/>
                <w:sz w:val="22"/>
                <w:szCs w:val="22"/>
                <w:lang w:eastAsia="en-US"/>
              </w:rPr>
              <w:t>E</w:t>
            </w:r>
            <w:r w:rsidR="001C502E" w:rsidRPr="0068777E">
              <w:rPr>
                <w:rFonts w:cs="Arial"/>
                <w:sz w:val="22"/>
                <w:szCs w:val="22"/>
                <w:lang w:eastAsia="en-US"/>
              </w:rPr>
              <w:t xml:space="preserve">ntitlement </w:t>
            </w:r>
            <w:r w:rsidR="005E3B88">
              <w:rPr>
                <w:rFonts w:cs="Arial"/>
                <w:sz w:val="22"/>
                <w:szCs w:val="22"/>
                <w:lang w:eastAsia="en-US"/>
              </w:rPr>
              <w:t>they have claimed</w:t>
            </w:r>
            <w:r w:rsidRPr="0068777E">
              <w:rPr>
                <w:rFonts w:cs="Arial"/>
                <w:sz w:val="22"/>
                <w:szCs w:val="22"/>
                <w:lang w:eastAsia="en-US"/>
              </w:rPr>
              <w:t xml:space="preserve"> for my child</w:t>
            </w:r>
            <w:r w:rsidR="005E3B88">
              <w:rPr>
                <w:rFonts w:cs="Arial"/>
                <w:sz w:val="22"/>
                <w:szCs w:val="22"/>
                <w:lang w:eastAsia="en-US"/>
              </w:rPr>
              <w:t>,</w:t>
            </w:r>
            <w:r w:rsidRPr="0068777E">
              <w:rPr>
                <w:rFonts w:cs="Arial"/>
                <w:sz w:val="22"/>
                <w:szCs w:val="22"/>
                <w:lang w:eastAsia="en-US"/>
              </w:rPr>
              <w:t xml:space="preserve"> then I </w:t>
            </w:r>
            <w:r w:rsidR="001C502E">
              <w:rPr>
                <w:rFonts w:cs="Arial"/>
                <w:sz w:val="22"/>
                <w:szCs w:val="22"/>
                <w:lang w:eastAsia="en-US"/>
              </w:rPr>
              <w:t>will</w:t>
            </w:r>
            <w:r w:rsidRPr="0068777E">
              <w:rPr>
                <w:rFonts w:cs="Arial"/>
                <w:sz w:val="22"/>
                <w:szCs w:val="22"/>
                <w:lang w:eastAsia="en-US"/>
              </w:rPr>
              <w:t xml:space="preserve"> have to reimburse the provider for any funded entitlement services provided.</w:t>
            </w:r>
            <w:r w:rsidRPr="0068777E">
              <w:rPr>
                <w:rFonts w:cs="Arial"/>
                <w:strike/>
                <w:sz w:val="22"/>
                <w:szCs w:val="22"/>
                <w:lang w:eastAsia="en-US"/>
              </w:rPr>
              <w:t xml:space="preserve"> </w:t>
            </w:r>
          </w:p>
        </w:tc>
      </w:tr>
      <w:tr w:rsidR="0068777E" w:rsidRPr="0068777E" w14:paraId="7AE31168" w14:textId="77777777" w:rsidTr="007925BB">
        <w:tc>
          <w:tcPr>
            <w:tcW w:w="675" w:type="dxa"/>
            <w:shd w:val="clear" w:color="auto" w:fill="auto"/>
          </w:tcPr>
          <w:p w14:paraId="738318E9"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075FA253" w14:textId="6CD9117C"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my provider’s Attendance Policy and, should it be determined under this policy that my child’s attendance is unsatisfactory, my </w:t>
            </w:r>
            <w:r w:rsidR="001C502E">
              <w:rPr>
                <w:rFonts w:cs="Arial"/>
                <w:sz w:val="22"/>
                <w:szCs w:val="22"/>
                <w:lang w:eastAsia="en-US"/>
              </w:rPr>
              <w:t>Early Years</w:t>
            </w:r>
            <w:r w:rsidR="001C502E" w:rsidRPr="0068777E">
              <w:rPr>
                <w:rFonts w:cs="Arial"/>
                <w:sz w:val="22"/>
                <w:szCs w:val="22"/>
                <w:lang w:eastAsia="en-US"/>
              </w:rPr>
              <w:t xml:space="preserve"> </w:t>
            </w:r>
            <w:r w:rsidR="001C502E">
              <w:rPr>
                <w:rFonts w:cs="Arial"/>
                <w:sz w:val="22"/>
                <w:szCs w:val="22"/>
                <w:lang w:eastAsia="en-US"/>
              </w:rPr>
              <w:t>E</w:t>
            </w:r>
            <w:r w:rsidR="001C502E" w:rsidRPr="0068777E">
              <w:rPr>
                <w:rFonts w:cs="Arial"/>
                <w:sz w:val="22"/>
                <w:szCs w:val="22"/>
                <w:lang w:eastAsia="en-US"/>
              </w:rPr>
              <w:t xml:space="preserve">ntitlement </w:t>
            </w:r>
            <w:r w:rsidRPr="0068777E">
              <w:rPr>
                <w:rFonts w:cs="Arial"/>
                <w:sz w:val="22"/>
                <w:szCs w:val="22"/>
                <w:lang w:eastAsia="en-US"/>
              </w:rPr>
              <w:t xml:space="preserve">is at risk and I may have to reimburse my provider the value of any refund paid to the Local Authority in relation to any of the funded entitlement </w:t>
            </w:r>
            <w:r w:rsidR="005E3B88">
              <w:rPr>
                <w:rFonts w:cs="Arial"/>
                <w:sz w:val="22"/>
                <w:szCs w:val="22"/>
                <w:lang w:eastAsia="en-US"/>
              </w:rPr>
              <w:t>they have claimed</w:t>
            </w:r>
            <w:r w:rsidRPr="0068777E">
              <w:rPr>
                <w:rFonts w:cs="Arial"/>
                <w:sz w:val="22"/>
                <w:szCs w:val="22"/>
                <w:lang w:eastAsia="en-US"/>
              </w:rPr>
              <w:t xml:space="preserve"> for my child.</w:t>
            </w:r>
            <w:r w:rsidRPr="0068777E">
              <w:rPr>
                <w:rFonts w:cs="Arial"/>
                <w:sz w:val="22"/>
                <w:szCs w:val="22"/>
                <w:u w:val="single"/>
                <w:lang w:eastAsia="en-US"/>
              </w:rPr>
              <w:t xml:space="preserve"> </w:t>
            </w:r>
          </w:p>
        </w:tc>
      </w:tr>
      <w:tr w:rsidR="0068777E" w:rsidRPr="0068777E" w14:paraId="112D6D18" w14:textId="77777777" w:rsidTr="007925BB">
        <w:tc>
          <w:tcPr>
            <w:tcW w:w="675" w:type="dxa"/>
            <w:shd w:val="clear" w:color="auto" w:fill="auto"/>
          </w:tcPr>
          <w:p w14:paraId="741FB904" w14:textId="77777777" w:rsidR="0068777E" w:rsidRPr="0068777E" w:rsidRDefault="0068777E" w:rsidP="00AF7DDE">
            <w:pPr>
              <w:tabs>
                <w:tab w:val="left" w:pos="1155"/>
              </w:tabs>
              <w:jc w:val="both"/>
              <w:rPr>
                <w:rFonts w:cs="Arial"/>
                <w:b/>
                <w:sz w:val="8"/>
                <w:szCs w:val="16"/>
                <w:lang w:eastAsia="en-US"/>
              </w:rPr>
            </w:pPr>
          </w:p>
        </w:tc>
        <w:tc>
          <w:tcPr>
            <w:tcW w:w="9668" w:type="dxa"/>
            <w:shd w:val="clear" w:color="auto" w:fill="auto"/>
          </w:tcPr>
          <w:p w14:paraId="0009C093" w14:textId="6B3C10A0"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when accessing my </w:t>
            </w:r>
            <w:r w:rsidR="00B51985">
              <w:rPr>
                <w:rFonts w:cs="Arial"/>
                <w:sz w:val="22"/>
                <w:szCs w:val="22"/>
                <w:lang w:eastAsia="en-US"/>
              </w:rPr>
              <w:t>Early Years</w:t>
            </w:r>
            <w:r w:rsidR="00B51985" w:rsidRPr="0068777E">
              <w:rPr>
                <w:rFonts w:cs="Arial"/>
                <w:sz w:val="22"/>
                <w:szCs w:val="22"/>
                <w:lang w:eastAsia="en-US"/>
              </w:rPr>
              <w:t xml:space="preserve"> </w:t>
            </w:r>
            <w:r w:rsidR="00B51985">
              <w:rPr>
                <w:rFonts w:cs="Arial"/>
                <w:sz w:val="22"/>
                <w:szCs w:val="22"/>
                <w:lang w:eastAsia="en-US"/>
              </w:rPr>
              <w:t>E</w:t>
            </w:r>
            <w:r w:rsidR="00B51985" w:rsidRPr="0068777E">
              <w:rPr>
                <w:rFonts w:cs="Arial"/>
                <w:sz w:val="22"/>
                <w:szCs w:val="22"/>
                <w:lang w:eastAsia="en-US"/>
              </w:rPr>
              <w:t>ntitlement</w:t>
            </w:r>
            <w:r w:rsidRPr="0068777E">
              <w:rPr>
                <w:rFonts w:cs="Arial"/>
                <w:sz w:val="22"/>
                <w:szCs w:val="22"/>
                <w:lang w:eastAsia="en-US"/>
              </w:rPr>
              <w:t xml:space="preserve"> at a maintained school nursery that </w:t>
            </w:r>
            <w:r w:rsidR="00B51985">
              <w:rPr>
                <w:rFonts w:cs="Arial"/>
                <w:sz w:val="22"/>
                <w:szCs w:val="22"/>
                <w:lang w:eastAsia="en-US"/>
              </w:rPr>
              <w:t>my</w:t>
            </w:r>
            <w:r w:rsidRPr="0068777E">
              <w:rPr>
                <w:rFonts w:cs="Arial"/>
                <w:sz w:val="22"/>
                <w:szCs w:val="22"/>
                <w:lang w:eastAsia="en-US"/>
              </w:rPr>
              <w:t xml:space="preserve"> child’s attendance is not taken into consideration in the allocation of </w:t>
            </w:r>
            <w:r w:rsidR="00B51985">
              <w:rPr>
                <w:rFonts w:cs="Arial"/>
                <w:sz w:val="22"/>
                <w:szCs w:val="22"/>
                <w:lang w:eastAsia="en-US"/>
              </w:rPr>
              <w:t xml:space="preserve">school </w:t>
            </w:r>
            <w:r w:rsidRPr="0068777E">
              <w:rPr>
                <w:rFonts w:cs="Arial"/>
                <w:sz w:val="22"/>
                <w:szCs w:val="22"/>
                <w:lang w:eastAsia="en-US"/>
              </w:rPr>
              <w:t>places in the reception year.</w:t>
            </w:r>
          </w:p>
        </w:tc>
      </w:tr>
      <w:tr w:rsidR="0068777E" w:rsidRPr="0068777E" w14:paraId="2AB5A51E" w14:textId="77777777" w:rsidTr="007925BB">
        <w:tc>
          <w:tcPr>
            <w:tcW w:w="675" w:type="dxa"/>
            <w:shd w:val="clear" w:color="auto" w:fill="auto"/>
          </w:tcPr>
          <w:p w14:paraId="16BEF336" w14:textId="77777777" w:rsidR="0068777E" w:rsidRPr="0068777E" w:rsidRDefault="0068777E" w:rsidP="00AF7DDE">
            <w:pPr>
              <w:tabs>
                <w:tab w:val="left" w:pos="1155"/>
              </w:tabs>
              <w:jc w:val="both"/>
              <w:rPr>
                <w:rFonts w:cs="Arial"/>
                <w:b/>
                <w:sz w:val="8"/>
                <w:szCs w:val="16"/>
                <w:lang w:eastAsia="en-US"/>
              </w:rPr>
            </w:pPr>
          </w:p>
        </w:tc>
        <w:tc>
          <w:tcPr>
            <w:tcW w:w="9668" w:type="dxa"/>
            <w:shd w:val="clear" w:color="auto" w:fill="auto"/>
          </w:tcPr>
          <w:p w14:paraId="3685164F" w14:textId="1CBA5939"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I understand I am required to give my provider their stated notice period should I wish to cancel my place.  I understand my new provider may check that any notice period has been served at a previous provider before offering a</w:t>
            </w:r>
            <w:r w:rsidR="00B51985">
              <w:rPr>
                <w:rFonts w:cs="Arial"/>
                <w:sz w:val="22"/>
                <w:szCs w:val="22"/>
                <w:lang w:eastAsia="en-US"/>
              </w:rPr>
              <w:t>n Early Years</w:t>
            </w:r>
            <w:r w:rsidR="00B51985" w:rsidRPr="0068777E">
              <w:rPr>
                <w:rFonts w:cs="Arial"/>
                <w:sz w:val="22"/>
                <w:szCs w:val="22"/>
                <w:lang w:eastAsia="en-US"/>
              </w:rPr>
              <w:t xml:space="preserve"> </w:t>
            </w:r>
            <w:r w:rsidR="00B51985">
              <w:rPr>
                <w:rFonts w:cs="Arial"/>
                <w:sz w:val="22"/>
                <w:szCs w:val="22"/>
                <w:lang w:eastAsia="en-US"/>
              </w:rPr>
              <w:t>E</w:t>
            </w:r>
            <w:r w:rsidR="00B51985" w:rsidRPr="0068777E">
              <w:rPr>
                <w:rFonts w:cs="Arial"/>
                <w:sz w:val="22"/>
                <w:szCs w:val="22"/>
                <w:lang w:eastAsia="en-US"/>
              </w:rPr>
              <w:t xml:space="preserve">ntitlement </w:t>
            </w:r>
            <w:r w:rsidRPr="0068777E">
              <w:rPr>
                <w:rFonts w:cs="Arial"/>
                <w:sz w:val="22"/>
                <w:szCs w:val="22"/>
                <w:lang w:eastAsia="en-US"/>
              </w:rPr>
              <w:t xml:space="preserve">place. </w:t>
            </w:r>
          </w:p>
        </w:tc>
      </w:tr>
      <w:tr w:rsidR="0068777E" w:rsidRPr="0068777E" w14:paraId="55857453" w14:textId="77777777" w:rsidTr="007925BB">
        <w:tc>
          <w:tcPr>
            <w:tcW w:w="675" w:type="dxa"/>
            <w:shd w:val="clear" w:color="auto" w:fill="auto"/>
          </w:tcPr>
          <w:p w14:paraId="158C3E0D" w14:textId="77777777" w:rsidR="0068777E" w:rsidRPr="0068777E" w:rsidRDefault="0068777E" w:rsidP="00AF7DDE">
            <w:pPr>
              <w:tabs>
                <w:tab w:val="left" w:pos="1155"/>
              </w:tabs>
              <w:jc w:val="both"/>
              <w:rPr>
                <w:rFonts w:cs="Arial"/>
                <w:b/>
                <w:sz w:val="8"/>
                <w:szCs w:val="16"/>
                <w:lang w:eastAsia="en-US"/>
              </w:rPr>
            </w:pPr>
          </w:p>
        </w:tc>
        <w:tc>
          <w:tcPr>
            <w:tcW w:w="9668" w:type="dxa"/>
            <w:shd w:val="clear" w:color="auto" w:fill="auto"/>
          </w:tcPr>
          <w:p w14:paraId="40353D82" w14:textId="58ECC0FD" w:rsidR="0068777E" w:rsidRPr="0068777E" w:rsidRDefault="0068777E" w:rsidP="00AF7DDE">
            <w:pPr>
              <w:jc w:val="both"/>
              <w:rPr>
                <w:rFonts w:cs="Arial"/>
                <w:sz w:val="22"/>
                <w:szCs w:val="22"/>
                <w:lang w:eastAsia="en-US"/>
              </w:rPr>
            </w:pPr>
            <w:r w:rsidRPr="0068777E">
              <w:rPr>
                <w:rFonts w:cs="Arial"/>
                <w:sz w:val="22"/>
                <w:szCs w:val="22"/>
                <w:lang w:eastAsia="en-US"/>
              </w:rPr>
              <w:t>I agree the information I have provided will be shared with the Local Authority and Department for Education, who will access information from HM</w:t>
            </w:r>
            <w:r w:rsidR="00B51985">
              <w:rPr>
                <w:rFonts w:cs="Arial"/>
                <w:sz w:val="22"/>
                <w:szCs w:val="22"/>
                <w:lang w:eastAsia="en-US"/>
              </w:rPr>
              <w:t xml:space="preserve"> </w:t>
            </w:r>
            <w:r w:rsidRPr="0068777E">
              <w:rPr>
                <w:rFonts w:cs="Arial"/>
                <w:sz w:val="22"/>
                <w:szCs w:val="22"/>
                <w:lang w:eastAsia="en-US"/>
              </w:rPr>
              <w:t>R</w:t>
            </w:r>
            <w:r w:rsidR="00B51985">
              <w:rPr>
                <w:rFonts w:cs="Arial"/>
                <w:sz w:val="22"/>
                <w:szCs w:val="22"/>
                <w:lang w:eastAsia="en-US"/>
              </w:rPr>
              <w:t xml:space="preserve">evenue and </w:t>
            </w:r>
            <w:r w:rsidRPr="0068777E">
              <w:rPr>
                <w:rFonts w:cs="Arial"/>
                <w:sz w:val="22"/>
                <w:szCs w:val="22"/>
                <w:lang w:eastAsia="en-US"/>
              </w:rPr>
              <w:t>C</w:t>
            </w:r>
            <w:r w:rsidR="00B51985">
              <w:rPr>
                <w:rFonts w:cs="Arial"/>
                <w:sz w:val="22"/>
                <w:szCs w:val="22"/>
                <w:lang w:eastAsia="en-US"/>
              </w:rPr>
              <w:t>ustoms (HMRC)</w:t>
            </w:r>
            <w:r w:rsidRPr="0068777E">
              <w:rPr>
                <w:rFonts w:cs="Arial"/>
                <w:sz w:val="22"/>
                <w:szCs w:val="22"/>
                <w:lang w:eastAsia="en-US"/>
              </w:rPr>
              <w:t xml:space="preserve"> and the Department for Work and Pensions (DWP) to confirm eligibility and entitlements.  </w:t>
            </w:r>
          </w:p>
        </w:tc>
      </w:tr>
    </w:tbl>
    <w:p w14:paraId="6EF6A5A7" w14:textId="11758185" w:rsidR="0068777E" w:rsidRDefault="0068777E" w:rsidP="00AF7DDE">
      <w:pPr>
        <w:jc w:val="both"/>
      </w:pPr>
    </w:p>
    <w:p w14:paraId="63F67DE4" w14:textId="2EAB7904" w:rsidR="0068777E" w:rsidRPr="00B51985" w:rsidRDefault="00C872A1" w:rsidP="00AF7DDE">
      <w:pPr>
        <w:jc w:val="both"/>
        <w:rPr>
          <w:sz w:val="22"/>
          <w:szCs w:val="22"/>
        </w:rPr>
      </w:pPr>
      <w:r>
        <w:rPr>
          <w:rFonts w:cs="Arial"/>
          <w:sz w:val="22"/>
          <w:szCs w:val="22"/>
          <w:lang w:eastAsia="en-US"/>
        </w:rPr>
        <w:t>Working Parents’ Entitlement</w:t>
      </w:r>
      <w:r w:rsidR="0068777E" w:rsidRPr="00B51985">
        <w:rPr>
          <w:sz w:val="22"/>
          <w:szCs w:val="22"/>
        </w:rPr>
        <w:t xml:space="preserve"> Only (in addition to the above statements):</w:t>
      </w:r>
    </w:p>
    <w:p w14:paraId="33220293" w14:textId="77777777" w:rsidR="0068777E" w:rsidRDefault="0068777E" w:rsidP="00AF7DDE">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668"/>
      </w:tblGrid>
      <w:tr w:rsidR="0068777E" w:rsidRPr="0068777E" w14:paraId="5AC15A48" w14:textId="77777777" w:rsidTr="007925BB">
        <w:tc>
          <w:tcPr>
            <w:tcW w:w="675" w:type="dxa"/>
            <w:shd w:val="clear" w:color="auto" w:fill="auto"/>
          </w:tcPr>
          <w:p w14:paraId="40744947"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482BFE23" w14:textId="77A6525A"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eligibility for the </w:t>
            </w:r>
            <w:r w:rsidR="00C872A1">
              <w:rPr>
                <w:rFonts w:cs="Arial"/>
                <w:sz w:val="22"/>
                <w:szCs w:val="22"/>
                <w:lang w:eastAsia="en-US"/>
              </w:rPr>
              <w:t>Working Parents’</w:t>
            </w:r>
            <w:r w:rsidRPr="0068777E">
              <w:rPr>
                <w:rFonts w:cs="Arial"/>
                <w:sz w:val="22"/>
                <w:szCs w:val="22"/>
                <w:lang w:eastAsia="en-US"/>
              </w:rPr>
              <w:t xml:space="preserve"> Entitlement is determined solely by HMRC.  The review and appeals process is also managed by HMRC.</w:t>
            </w:r>
          </w:p>
        </w:tc>
      </w:tr>
      <w:tr w:rsidR="0068777E" w:rsidRPr="0068777E" w14:paraId="08DF28D2" w14:textId="77777777" w:rsidTr="007925BB">
        <w:tc>
          <w:tcPr>
            <w:tcW w:w="675" w:type="dxa"/>
            <w:shd w:val="clear" w:color="auto" w:fill="auto"/>
          </w:tcPr>
          <w:p w14:paraId="46B166A1" w14:textId="77777777" w:rsidR="0068777E" w:rsidRPr="0068777E" w:rsidRDefault="0068777E" w:rsidP="00AF7DDE">
            <w:pPr>
              <w:tabs>
                <w:tab w:val="left" w:pos="1155"/>
              </w:tabs>
              <w:jc w:val="both"/>
              <w:rPr>
                <w:rFonts w:cs="Arial"/>
                <w:b/>
                <w:sz w:val="8"/>
                <w:szCs w:val="16"/>
                <w:lang w:eastAsia="en-US"/>
              </w:rPr>
            </w:pPr>
          </w:p>
        </w:tc>
        <w:tc>
          <w:tcPr>
            <w:tcW w:w="9668" w:type="dxa"/>
            <w:shd w:val="clear" w:color="auto" w:fill="auto"/>
          </w:tcPr>
          <w:p w14:paraId="1EBB0C9A" w14:textId="2DAAE0A6"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my provider will have to validate my </w:t>
            </w:r>
            <w:r w:rsidR="00C872A1">
              <w:rPr>
                <w:rFonts w:cs="Arial"/>
                <w:sz w:val="22"/>
                <w:szCs w:val="22"/>
                <w:lang w:eastAsia="en-US"/>
              </w:rPr>
              <w:t>Working Parents’</w:t>
            </w:r>
            <w:r w:rsidRPr="0068777E">
              <w:rPr>
                <w:rFonts w:cs="Arial"/>
                <w:sz w:val="22"/>
                <w:szCs w:val="22"/>
                <w:lang w:eastAsia="en-US"/>
              </w:rPr>
              <w:t xml:space="preserve"> Entitlement eligibility code with HMRC via a secure Local Authority system (Capita) and will periodically recheck my code.  </w:t>
            </w:r>
          </w:p>
        </w:tc>
      </w:tr>
      <w:tr w:rsidR="0068777E" w:rsidRPr="0068777E" w14:paraId="05AFDB63" w14:textId="77777777" w:rsidTr="007925BB">
        <w:tc>
          <w:tcPr>
            <w:tcW w:w="675" w:type="dxa"/>
            <w:shd w:val="clear" w:color="auto" w:fill="auto"/>
          </w:tcPr>
          <w:p w14:paraId="742DAE98" w14:textId="77777777" w:rsidR="0068777E" w:rsidRPr="0068777E" w:rsidRDefault="0068777E" w:rsidP="00AF7DDE">
            <w:pPr>
              <w:tabs>
                <w:tab w:val="left" w:pos="1155"/>
              </w:tabs>
              <w:jc w:val="both"/>
              <w:rPr>
                <w:rFonts w:cs="Arial"/>
                <w:b/>
                <w:sz w:val="6"/>
                <w:szCs w:val="16"/>
                <w:lang w:eastAsia="en-US"/>
              </w:rPr>
            </w:pPr>
          </w:p>
        </w:tc>
        <w:tc>
          <w:tcPr>
            <w:tcW w:w="9668" w:type="dxa"/>
            <w:shd w:val="clear" w:color="auto" w:fill="auto"/>
          </w:tcPr>
          <w:p w14:paraId="178FE0CD" w14:textId="639BF667"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the Local Authority will complete a check on my eligibility for the </w:t>
            </w:r>
            <w:r w:rsidR="00C872A1">
              <w:rPr>
                <w:rFonts w:cs="Arial"/>
                <w:sz w:val="22"/>
                <w:szCs w:val="22"/>
                <w:lang w:eastAsia="en-US"/>
              </w:rPr>
              <w:t>Working Parents</w:t>
            </w:r>
            <w:r w:rsidRPr="0068777E">
              <w:rPr>
                <w:rFonts w:cs="Arial"/>
                <w:sz w:val="22"/>
                <w:szCs w:val="22"/>
                <w:lang w:eastAsia="en-US"/>
              </w:rPr>
              <w:t xml:space="preserve"> Entitlement with HMRC at least 6 times a year and inform my provider if my eligibility changes.</w:t>
            </w:r>
          </w:p>
        </w:tc>
      </w:tr>
      <w:tr w:rsidR="0068777E" w:rsidRPr="0068777E" w14:paraId="6EA3991D" w14:textId="77777777" w:rsidTr="007925BB">
        <w:tc>
          <w:tcPr>
            <w:tcW w:w="675" w:type="dxa"/>
            <w:shd w:val="clear" w:color="auto" w:fill="auto"/>
          </w:tcPr>
          <w:p w14:paraId="4680204F"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3C644B25" w14:textId="73C3A873"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it is my responsibility to renew my </w:t>
            </w:r>
            <w:r w:rsidR="00C872A1">
              <w:rPr>
                <w:rFonts w:cs="Arial"/>
                <w:sz w:val="22"/>
                <w:szCs w:val="22"/>
                <w:lang w:eastAsia="en-US"/>
              </w:rPr>
              <w:t>Working Parents’</w:t>
            </w:r>
            <w:r w:rsidRPr="0068777E">
              <w:rPr>
                <w:rFonts w:cs="Arial"/>
                <w:sz w:val="22"/>
                <w:szCs w:val="22"/>
                <w:lang w:eastAsia="en-US"/>
              </w:rPr>
              <w:t xml:space="preserve"> Entitlement eligibility code in accordance with HMRC deadlines.  Failure to do so </w:t>
            </w:r>
            <w:r w:rsidRPr="005E3B88">
              <w:rPr>
                <w:rFonts w:cs="Arial"/>
                <w:bCs/>
                <w:sz w:val="22"/>
                <w:szCs w:val="22"/>
                <w:u w:val="single"/>
                <w:lang w:eastAsia="en-US"/>
              </w:rPr>
              <w:t>will i</w:t>
            </w:r>
            <w:r w:rsidRPr="0068777E">
              <w:rPr>
                <w:rFonts w:cs="Arial"/>
                <w:sz w:val="22"/>
                <w:szCs w:val="22"/>
                <w:lang w:eastAsia="en-US"/>
              </w:rPr>
              <w:t xml:space="preserve">nvalidate my eligibility code.  </w:t>
            </w:r>
          </w:p>
        </w:tc>
      </w:tr>
      <w:tr w:rsidR="0068777E" w:rsidRPr="0068777E" w14:paraId="33A7E2AA" w14:textId="77777777" w:rsidTr="007925BB">
        <w:tc>
          <w:tcPr>
            <w:tcW w:w="675" w:type="dxa"/>
            <w:shd w:val="clear" w:color="auto" w:fill="auto"/>
          </w:tcPr>
          <w:p w14:paraId="1535E31A"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4F560FC5" w14:textId="211EF84A"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 xml:space="preserve">I understand it is my responsibility to inform my provider if I no longer meet the eligibility criteria for the </w:t>
            </w:r>
            <w:r w:rsidR="00C872A1">
              <w:rPr>
                <w:rFonts w:cs="Arial"/>
                <w:sz w:val="22"/>
                <w:szCs w:val="22"/>
                <w:lang w:eastAsia="en-US"/>
              </w:rPr>
              <w:t>Working Parents’</w:t>
            </w:r>
            <w:r w:rsidRPr="0068777E">
              <w:rPr>
                <w:rFonts w:cs="Arial"/>
                <w:sz w:val="22"/>
                <w:szCs w:val="22"/>
                <w:lang w:eastAsia="en-US"/>
              </w:rPr>
              <w:t xml:space="preserve"> Entitlement.  I understand there will be a Grace Period during which my child’s funded entitlement will continue and that this will be detailed to me by my provider.</w:t>
            </w:r>
          </w:p>
        </w:tc>
      </w:tr>
      <w:tr w:rsidR="0068777E" w:rsidRPr="0068777E" w14:paraId="0C3D93A3" w14:textId="77777777" w:rsidTr="007925BB">
        <w:tc>
          <w:tcPr>
            <w:tcW w:w="675" w:type="dxa"/>
            <w:shd w:val="clear" w:color="auto" w:fill="auto"/>
          </w:tcPr>
          <w:p w14:paraId="4AAF7564" w14:textId="77777777" w:rsidR="0068777E" w:rsidRPr="0068777E" w:rsidRDefault="0068777E" w:rsidP="00AF7DDE">
            <w:pPr>
              <w:tabs>
                <w:tab w:val="left" w:pos="1155"/>
              </w:tabs>
              <w:jc w:val="both"/>
              <w:rPr>
                <w:rFonts w:cs="Arial"/>
                <w:b/>
                <w:sz w:val="16"/>
                <w:szCs w:val="16"/>
                <w:lang w:eastAsia="en-US"/>
              </w:rPr>
            </w:pPr>
          </w:p>
        </w:tc>
        <w:tc>
          <w:tcPr>
            <w:tcW w:w="9668" w:type="dxa"/>
            <w:shd w:val="clear" w:color="auto" w:fill="auto"/>
          </w:tcPr>
          <w:p w14:paraId="48374ACE" w14:textId="3CBC2865" w:rsidR="0068777E" w:rsidRPr="0068777E" w:rsidRDefault="0068777E" w:rsidP="00AF7DDE">
            <w:pPr>
              <w:tabs>
                <w:tab w:val="left" w:pos="1155"/>
              </w:tabs>
              <w:jc w:val="both"/>
              <w:rPr>
                <w:rFonts w:cs="Arial"/>
                <w:sz w:val="22"/>
                <w:szCs w:val="22"/>
                <w:lang w:eastAsia="en-US"/>
              </w:rPr>
            </w:pPr>
            <w:r w:rsidRPr="0068777E">
              <w:rPr>
                <w:rFonts w:cs="Arial"/>
                <w:sz w:val="22"/>
                <w:szCs w:val="22"/>
                <w:lang w:eastAsia="en-US"/>
              </w:rPr>
              <w:t>I understand I cannot move my child</w:t>
            </w:r>
            <w:r w:rsidR="00B51985">
              <w:rPr>
                <w:rFonts w:cs="Arial"/>
                <w:sz w:val="22"/>
                <w:szCs w:val="22"/>
                <w:lang w:eastAsia="en-US"/>
              </w:rPr>
              <w:t>’s Early Years</w:t>
            </w:r>
            <w:r w:rsidR="00B51985" w:rsidRPr="0068777E">
              <w:rPr>
                <w:rFonts w:cs="Arial"/>
                <w:sz w:val="22"/>
                <w:szCs w:val="22"/>
                <w:lang w:eastAsia="en-US"/>
              </w:rPr>
              <w:t xml:space="preserve"> </w:t>
            </w:r>
            <w:r w:rsidR="00B51985">
              <w:rPr>
                <w:rFonts w:cs="Arial"/>
                <w:sz w:val="22"/>
                <w:szCs w:val="22"/>
                <w:lang w:eastAsia="en-US"/>
              </w:rPr>
              <w:t>E</w:t>
            </w:r>
            <w:r w:rsidR="00B51985" w:rsidRPr="0068777E">
              <w:rPr>
                <w:rFonts w:cs="Arial"/>
                <w:sz w:val="22"/>
                <w:szCs w:val="22"/>
                <w:lang w:eastAsia="en-US"/>
              </w:rPr>
              <w:t>ntitlement</w:t>
            </w:r>
            <w:r w:rsidRPr="0068777E">
              <w:rPr>
                <w:rFonts w:cs="Arial"/>
                <w:sz w:val="22"/>
                <w:szCs w:val="22"/>
                <w:lang w:eastAsia="en-US"/>
              </w:rPr>
              <w:t xml:space="preserve"> to another setting during a Grace Period. </w:t>
            </w:r>
            <w:r w:rsidR="005E3B88" w:rsidRPr="005E3B88">
              <w:rPr>
                <w:rFonts w:cs="Arial"/>
                <w:sz w:val="22"/>
                <w:szCs w:val="22"/>
                <w:lang w:eastAsia="en-US"/>
              </w:rPr>
              <w:t>I understand if I fall out of eligibility, I agree to this setting retaining funding for the duration of the Grace Period.</w:t>
            </w:r>
          </w:p>
        </w:tc>
      </w:tr>
    </w:tbl>
    <w:p w14:paraId="11F349E8" w14:textId="3D03E32D" w:rsidR="0068777E" w:rsidRDefault="0068777E" w:rsidP="00AF7DDE">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gridCol w:w="850"/>
        <w:gridCol w:w="1418"/>
      </w:tblGrid>
      <w:tr w:rsidR="0068777E" w:rsidRPr="00F8294F" w14:paraId="6B21B89A" w14:textId="77777777" w:rsidTr="00B51985">
        <w:tc>
          <w:tcPr>
            <w:tcW w:w="3085" w:type="dxa"/>
            <w:shd w:val="clear" w:color="auto" w:fill="auto"/>
          </w:tcPr>
          <w:p w14:paraId="7BCB689A" w14:textId="77777777" w:rsidR="0068777E" w:rsidRPr="00F8294F" w:rsidRDefault="0068777E" w:rsidP="00AF7DDE">
            <w:pPr>
              <w:tabs>
                <w:tab w:val="left" w:pos="1155"/>
              </w:tabs>
              <w:jc w:val="both"/>
              <w:rPr>
                <w:rFonts w:cs="Arial"/>
                <w:b/>
                <w:sz w:val="22"/>
                <w:szCs w:val="22"/>
              </w:rPr>
            </w:pPr>
            <w:r w:rsidRPr="00F8294F">
              <w:rPr>
                <w:rFonts w:cs="Arial"/>
                <w:b/>
                <w:sz w:val="22"/>
                <w:szCs w:val="22"/>
              </w:rPr>
              <w:t>Parent / Carer’s Signature:</w:t>
            </w:r>
          </w:p>
        </w:tc>
        <w:tc>
          <w:tcPr>
            <w:tcW w:w="4678" w:type="dxa"/>
            <w:tcBorders>
              <w:top w:val="nil"/>
            </w:tcBorders>
            <w:shd w:val="clear" w:color="auto" w:fill="auto"/>
          </w:tcPr>
          <w:p w14:paraId="4578C332" w14:textId="77777777" w:rsidR="0068777E" w:rsidRPr="00F8294F" w:rsidRDefault="0068777E" w:rsidP="00AF7DDE">
            <w:pPr>
              <w:tabs>
                <w:tab w:val="left" w:pos="1155"/>
              </w:tabs>
              <w:jc w:val="both"/>
              <w:rPr>
                <w:rFonts w:cs="Arial"/>
                <w:b/>
                <w:sz w:val="22"/>
                <w:szCs w:val="22"/>
              </w:rPr>
            </w:pPr>
          </w:p>
        </w:tc>
        <w:tc>
          <w:tcPr>
            <w:tcW w:w="850" w:type="dxa"/>
            <w:shd w:val="clear" w:color="auto" w:fill="auto"/>
          </w:tcPr>
          <w:p w14:paraId="44E53AB1" w14:textId="77777777" w:rsidR="0068777E" w:rsidRPr="00F8294F" w:rsidRDefault="0068777E" w:rsidP="00AF7DDE">
            <w:pPr>
              <w:tabs>
                <w:tab w:val="left" w:pos="1155"/>
              </w:tabs>
              <w:jc w:val="both"/>
              <w:rPr>
                <w:rFonts w:cs="Arial"/>
                <w:b/>
                <w:sz w:val="22"/>
                <w:szCs w:val="22"/>
              </w:rPr>
            </w:pPr>
            <w:r w:rsidRPr="00F8294F">
              <w:rPr>
                <w:rFonts w:cs="Arial"/>
                <w:b/>
                <w:sz w:val="22"/>
                <w:szCs w:val="22"/>
              </w:rPr>
              <w:t>Date:</w:t>
            </w:r>
          </w:p>
        </w:tc>
        <w:tc>
          <w:tcPr>
            <w:tcW w:w="1418" w:type="dxa"/>
            <w:tcBorders>
              <w:top w:val="nil"/>
              <w:right w:val="nil"/>
            </w:tcBorders>
            <w:shd w:val="clear" w:color="auto" w:fill="auto"/>
          </w:tcPr>
          <w:p w14:paraId="290976DD" w14:textId="77777777" w:rsidR="0068777E" w:rsidRPr="00F8294F" w:rsidRDefault="0068777E" w:rsidP="00AF7DDE">
            <w:pPr>
              <w:tabs>
                <w:tab w:val="left" w:pos="1155"/>
              </w:tabs>
              <w:jc w:val="both"/>
              <w:rPr>
                <w:rFonts w:cs="Arial"/>
                <w:b/>
                <w:sz w:val="22"/>
                <w:szCs w:val="22"/>
              </w:rPr>
            </w:pPr>
          </w:p>
        </w:tc>
      </w:tr>
    </w:tbl>
    <w:p w14:paraId="592F0479" w14:textId="4FE3EEBB" w:rsidR="0068777E" w:rsidRPr="00F8294F" w:rsidRDefault="0068777E" w:rsidP="00AF7DDE">
      <w:pPr>
        <w:jc w:val="both"/>
        <w:rPr>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gridCol w:w="850"/>
        <w:gridCol w:w="1418"/>
      </w:tblGrid>
      <w:tr w:rsidR="0068777E" w:rsidRPr="00F8294F" w14:paraId="40EC0BA5" w14:textId="77777777" w:rsidTr="00B51985">
        <w:tc>
          <w:tcPr>
            <w:tcW w:w="3085" w:type="dxa"/>
            <w:shd w:val="clear" w:color="auto" w:fill="auto"/>
          </w:tcPr>
          <w:p w14:paraId="2D0F0809" w14:textId="77777777" w:rsidR="0068777E" w:rsidRPr="00F8294F" w:rsidRDefault="0068777E" w:rsidP="00AF7DDE">
            <w:pPr>
              <w:tabs>
                <w:tab w:val="left" w:pos="1155"/>
              </w:tabs>
              <w:jc w:val="both"/>
              <w:rPr>
                <w:rFonts w:cs="Arial"/>
                <w:b/>
                <w:sz w:val="22"/>
                <w:szCs w:val="22"/>
                <w:lang w:eastAsia="en-US"/>
              </w:rPr>
            </w:pPr>
            <w:r w:rsidRPr="00F8294F">
              <w:rPr>
                <w:rFonts w:cs="Arial"/>
                <w:b/>
                <w:sz w:val="22"/>
                <w:szCs w:val="22"/>
                <w:lang w:eastAsia="en-US"/>
              </w:rPr>
              <w:t>Provider’s Signature:</w:t>
            </w:r>
          </w:p>
        </w:tc>
        <w:tc>
          <w:tcPr>
            <w:tcW w:w="4678" w:type="dxa"/>
            <w:tcBorders>
              <w:top w:val="nil"/>
            </w:tcBorders>
            <w:shd w:val="clear" w:color="auto" w:fill="auto"/>
          </w:tcPr>
          <w:p w14:paraId="34B41856" w14:textId="77777777" w:rsidR="0068777E" w:rsidRPr="00F8294F" w:rsidRDefault="0068777E" w:rsidP="00AF7DDE">
            <w:pPr>
              <w:tabs>
                <w:tab w:val="left" w:pos="1155"/>
              </w:tabs>
              <w:jc w:val="both"/>
              <w:rPr>
                <w:rFonts w:cs="Arial"/>
                <w:b/>
                <w:sz w:val="22"/>
                <w:szCs w:val="22"/>
                <w:lang w:eastAsia="en-US"/>
              </w:rPr>
            </w:pPr>
          </w:p>
        </w:tc>
        <w:tc>
          <w:tcPr>
            <w:tcW w:w="850" w:type="dxa"/>
            <w:shd w:val="clear" w:color="auto" w:fill="auto"/>
          </w:tcPr>
          <w:p w14:paraId="7C1677A0" w14:textId="77777777" w:rsidR="0068777E" w:rsidRPr="00F8294F" w:rsidRDefault="0068777E" w:rsidP="00AF7DDE">
            <w:pPr>
              <w:tabs>
                <w:tab w:val="left" w:pos="1155"/>
              </w:tabs>
              <w:jc w:val="both"/>
              <w:rPr>
                <w:rFonts w:cs="Arial"/>
                <w:b/>
                <w:sz w:val="22"/>
                <w:szCs w:val="22"/>
                <w:lang w:eastAsia="en-US"/>
              </w:rPr>
            </w:pPr>
            <w:r w:rsidRPr="00F8294F">
              <w:rPr>
                <w:rFonts w:cs="Arial"/>
                <w:b/>
                <w:sz w:val="22"/>
                <w:szCs w:val="22"/>
                <w:lang w:eastAsia="en-US"/>
              </w:rPr>
              <w:t>Date:</w:t>
            </w:r>
          </w:p>
        </w:tc>
        <w:tc>
          <w:tcPr>
            <w:tcW w:w="1418" w:type="dxa"/>
            <w:tcBorders>
              <w:top w:val="nil"/>
              <w:right w:val="nil"/>
            </w:tcBorders>
            <w:shd w:val="clear" w:color="auto" w:fill="auto"/>
          </w:tcPr>
          <w:p w14:paraId="04F833E8" w14:textId="77777777" w:rsidR="0068777E" w:rsidRPr="00F8294F" w:rsidRDefault="0068777E" w:rsidP="00AF7DDE">
            <w:pPr>
              <w:tabs>
                <w:tab w:val="left" w:pos="1155"/>
              </w:tabs>
              <w:jc w:val="both"/>
              <w:rPr>
                <w:rFonts w:cs="Arial"/>
                <w:b/>
                <w:sz w:val="22"/>
                <w:szCs w:val="22"/>
                <w:lang w:eastAsia="en-US"/>
              </w:rPr>
            </w:pPr>
          </w:p>
        </w:tc>
      </w:tr>
    </w:tbl>
    <w:p w14:paraId="333BF022" w14:textId="77777777" w:rsidR="0068777E" w:rsidRPr="000B09B8" w:rsidRDefault="0068777E" w:rsidP="00AF7DDE">
      <w:pPr>
        <w:tabs>
          <w:tab w:val="left" w:pos="1155"/>
        </w:tabs>
        <w:jc w:val="both"/>
        <w:rPr>
          <w:rFonts w:cs="Arial"/>
          <w:b/>
          <w:sz w:val="8"/>
          <w:szCs w:val="18"/>
        </w:rPr>
      </w:pPr>
    </w:p>
    <w:p w14:paraId="764A5552" w14:textId="2E3E861D" w:rsidR="0068777E" w:rsidRDefault="0068777E" w:rsidP="00AF7DDE">
      <w:pPr>
        <w:jc w:val="both"/>
      </w:pPr>
    </w:p>
    <w:p w14:paraId="2FABC7B9" w14:textId="6C19DF18" w:rsidR="00BA5B1E" w:rsidRDefault="00BA5B1E" w:rsidP="00AF7DDE">
      <w:pPr>
        <w:jc w:val="both"/>
      </w:pPr>
    </w:p>
    <w:p w14:paraId="37908239" w14:textId="77777777" w:rsidR="00BA5B1E" w:rsidRDefault="00BA5B1E" w:rsidP="00AF7DDE">
      <w:pPr>
        <w:jc w:val="both"/>
      </w:pPr>
    </w:p>
    <w:p w14:paraId="342D974E" w14:textId="5412682C" w:rsidR="00CD009F" w:rsidRDefault="00CD009F" w:rsidP="00AF7DDE">
      <w:pPr>
        <w:jc w:val="both"/>
      </w:pPr>
    </w:p>
    <w:p w14:paraId="61333BD8" w14:textId="058BC1D6" w:rsidR="00CD009F" w:rsidRDefault="00CD009F" w:rsidP="00AF7DDE">
      <w:pPr>
        <w:jc w:val="both"/>
      </w:pPr>
    </w:p>
    <w:p w14:paraId="36411FEC" w14:textId="77777777" w:rsidR="00CD009F" w:rsidRDefault="00CD009F" w:rsidP="00AF7DDE">
      <w:pPr>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3566C5" w:rsidRPr="00276513" w14:paraId="401C0367" w14:textId="77777777" w:rsidTr="005631EC">
        <w:tc>
          <w:tcPr>
            <w:tcW w:w="10343" w:type="dxa"/>
            <w:shd w:val="clear" w:color="auto" w:fill="auto"/>
          </w:tcPr>
          <w:p w14:paraId="34F9E09A" w14:textId="77777777" w:rsidR="003566C5" w:rsidRPr="000B09B8" w:rsidRDefault="003566C5" w:rsidP="00AF7DDE">
            <w:pPr>
              <w:tabs>
                <w:tab w:val="left" w:pos="1155"/>
              </w:tabs>
              <w:jc w:val="both"/>
              <w:rPr>
                <w:rFonts w:cs="Arial"/>
                <w:b/>
                <w:sz w:val="8"/>
                <w:szCs w:val="18"/>
              </w:rPr>
            </w:pPr>
          </w:p>
          <w:p w14:paraId="712A344E" w14:textId="77777777" w:rsidR="003566C5" w:rsidRPr="009143AC" w:rsidRDefault="003566C5" w:rsidP="00AF7DDE">
            <w:pPr>
              <w:tabs>
                <w:tab w:val="left" w:pos="1155"/>
              </w:tabs>
              <w:jc w:val="both"/>
              <w:rPr>
                <w:rFonts w:cs="Arial"/>
                <w:b/>
              </w:rPr>
            </w:pPr>
            <w:r w:rsidRPr="009143AC">
              <w:rPr>
                <w:rFonts w:cs="Arial"/>
                <w:b/>
              </w:rPr>
              <w:t>Privacy Notice</w:t>
            </w:r>
          </w:p>
          <w:p w14:paraId="0EF9D238" w14:textId="77777777" w:rsidR="009143AC" w:rsidRPr="009143AC" w:rsidRDefault="009143AC" w:rsidP="00AF7DDE">
            <w:pPr>
              <w:tabs>
                <w:tab w:val="left" w:pos="1155"/>
              </w:tabs>
              <w:jc w:val="both"/>
              <w:rPr>
                <w:rFonts w:cs="Arial"/>
              </w:rPr>
            </w:pPr>
          </w:p>
          <w:p w14:paraId="7B2595A9" w14:textId="6291D088" w:rsidR="003566C5" w:rsidRPr="009143AC" w:rsidRDefault="003566C5" w:rsidP="00AF7DDE">
            <w:pPr>
              <w:tabs>
                <w:tab w:val="left" w:pos="1155"/>
              </w:tabs>
              <w:jc w:val="both"/>
              <w:rPr>
                <w:rFonts w:cs="Arial"/>
              </w:rPr>
            </w:pPr>
            <w:r w:rsidRPr="009143AC">
              <w:rPr>
                <w:rFonts w:cs="Arial"/>
              </w:rPr>
              <w:t xml:space="preserve">Calderdale Council is registered with the Information Commissioner’s Office (ICO) under the provisions of the Data Protection Act 2018. The Council takes its responsibilities under the Act very seriously.  The information provided by you is collected purely for the purposes of providing your child with a funded early education and childcare place. We need to collect this information in order to check your eligibility for a funded place. Completion of this form/sharing your information with us constitutes explicit consent from you for us to process your data for compliance with a legal obligation. You may withdraw this consent at any time by writing to the Council’s HR, IT &amp; Transformation Team, Calderdale Council, Town Hall, Crossley Street, Halifax, HX1 1UJ. In addition you have the right to see what information is held about you, to have inaccurate information corrected, to have information removed from our system unless we are required by law or a statutory purpose to keep it and the right to complain to the Council’s Data Protection Officer if you feel that your data has not been handled in accordance with the law. The Council’s Data Protection Officer is Tracie Robinson and can be contacted at </w:t>
            </w:r>
            <w:hyperlink r:id="rId8" w:history="1">
              <w:r w:rsidRPr="009143AC">
                <w:rPr>
                  <w:rStyle w:val="Hyperlink"/>
                  <w:rFonts w:cs="Arial"/>
                </w:rPr>
                <w:t>information_management@calderdale.gov.uk</w:t>
              </w:r>
            </w:hyperlink>
            <w:r w:rsidRPr="009143AC">
              <w:rPr>
                <w:rFonts w:cs="Arial"/>
              </w:rPr>
              <w:t xml:space="preserve"> Your name, contact details and eligibility are recorded electronically on our system to maintain up to date records. This information will be held on record by Calderdale Council for seven years from your child’s date or birth or until such time as the data is reviewed by us or removed at your request.</w:t>
            </w:r>
          </w:p>
          <w:p w14:paraId="6BEB6203" w14:textId="77777777" w:rsidR="003566C5" w:rsidRPr="009143AC" w:rsidRDefault="003566C5" w:rsidP="00AF7DDE">
            <w:pPr>
              <w:tabs>
                <w:tab w:val="left" w:pos="1155"/>
              </w:tabs>
              <w:jc w:val="both"/>
              <w:rPr>
                <w:rFonts w:cs="Arial"/>
                <w:b/>
                <w:sz w:val="16"/>
                <w:szCs w:val="28"/>
              </w:rPr>
            </w:pPr>
          </w:p>
        </w:tc>
      </w:tr>
    </w:tbl>
    <w:p w14:paraId="4BA0DE83" w14:textId="7C35D156" w:rsidR="0068777E" w:rsidRDefault="0068777E" w:rsidP="00AF7DDE">
      <w:pPr>
        <w:jc w:val="both"/>
      </w:pPr>
    </w:p>
    <w:tbl>
      <w:tblPr>
        <w:tblStyle w:val="TableGrid"/>
        <w:tblW w:w="0" w:type="auto"/>
        <w:tblLook w:val="04A0" w:firstRow="1" w:lastRow="0" w:firstColumn="1" w:lastColumn="0" w:noHBand="0" w:noVBand="1"/>
      </w:tblPr>
      <w:tblGrid>
        <w:gridCol w:w="10456"/>
      </w:tblGrid>
      <w:tr w:rsidR="005631EC" w14:paraId="7C01634E" w14:textId="77777777" w:rsidTr="005631EC">
        <w:tc>
          <w:tcPr>
            <w:tcW w:w="10456" w:type="dxa"/>
          </w:tcPr>
          <w:p w14:paraId="06DFB33D" w14:textId="77777777" w:rsidR="009143AC" w:rsidRDefault="009143AC" w:rsidP="00AF7DDE">
            <w:pPr>
              <w:pStyle w:val="paragraph"/>
              <w:spacing w:before="0" w:beforeAutospacing="0" w:after="0" w:afterAutospacing="0"/>
              <w:jc w:val="both"/>
              <w:textAlignment w:val="baseline"/>
              <w:rPr>
                <w:rStyle w:val="normaltextrun"/>
                <w:rFonts w:ascii="Arial" w:eastAsia="Calibri" w:hAnsi="Arial" w:cs="Arial"/>
                <w:sz w:val="22"/>
                <w:szCs w:val="22"/>
              </w:rPr>
            </w:pPr>
          </w:p>
          <w:p w14:paraId="71CDD815" w14:textId="0E1997C2" w:rsidR="005631EC" w:rsidRPr="005631EC" w:rsidRDefault="005631EC" w:rsidP="00AF7DDE">
            <w:pPr>
              <w:pStyle w:val="paragraph"/>
              <w:spacing w:before="0" w:beforeAutospacing="0" w:after="0" w:afterAutospacing="0"/>
              <w:jc w:val="both"/>
              <w:textAlignment w:val="baseline"/>
              <w:rPr>
                <w:rFonts w:ascii="Arial" w:hAnsi="Arial" w:cs="Arial"/>
                <w:sz w:val="16"/>
                <w:szCs w:val="16"/>
              </w:rPr>
            </w:pPr>
            <w:r w:rsidRPr="005631EC">
              <w:rPr>
                <w:rStyle w:val="normaltextrun"/>
                <w:rFonts w:ascii="Arial" w:eastAsia="Calibri" w:hAnsi="Arial" w:cs="Arial"/>
                <w:sz w:val="22"/>
                <w:szCs w:val="22"/>
              </w:rPr>
              <w:t>For information on the Funded Early Years Entitlement please contact:</w:t>
            </w:r>
            <w:r w:rsidRPr="005631EC">
              <w:rPr>
                <w:rStyle w:val="eop"/>
                <w:rFonts w:ascii="Arial" w:hAnsi="Arial" w:cs="Arial"/>
                <w:sz w:val="18"/>
                <w:szCs w:val="18"/>
              </w:rPr>
              <w:t> </w:t>
            </w:r>
          </w:p>
          <w:p w14:paraId="2EE000F7" w14:textId="77777777" w:rsidR="009143AC" w:rsidRDefault="009143AC" w:rsidP="00AF7DDE">
            <w:pPr>
              <w:pStyle w:val="paragraph"/>
              <w:spacing w:before="0" w:beforeAutospacing="0" w:after="0" w:afterAutospacing="0"/>
              <w:jc w:val="both"/>
              <w:textAlignment w:val="baseline"/>
              <w:rPr>
                <w:rStyle w:val="normaltextrun"/>
                <w:rFonts w:ascii="Arial" w:eastAsia="Calibri" w:hAnsi="Arial" w:cs="Arial"/>
                <w:sz w:val="22"/>
                <w:szCs w:val="22"/>
              </w:rPr>
            </w:pPr>
          </w:p>
          <w:p w14:paraId="00E7A40E" w14:textId="742AF403" w:rsidR="005631EC" w:rsidRPr="005631EC" w:rsidRDefault="005631EC" w:rsidP="00AF7DDE">
            <w:pPr>
              <w:pStyle w:val="paragraph"/>
              <w:spacing w:before="0" w:beforeAutospacing="0" w:after="0" w:afterAutospacing="0"/>
              <w:jc w:val="both"/>
              <w:textAlignment w:val="baseline"/>
              <w:rPr>
                <w:rFonts w:ascii="Arial" w:hAnsi="Arial" w:cs="Arial"/>
                <w:sz w:val="16"/>
                <w:szCs w:val="16"/>
              </w:rPr>
            </w:pPr>
            <w:r w:rsidRPr="005631EC">
              <w:rPr>
                <w:rStyle w:val="normaltextrun"/>
                <w:rFonts w:ascii="Arial" w:eastAsia="Calibri" w:hAnsi="Arial" w:cs="Arial"/>
                <w:sz w:val="22"/>
                <w:szCs w:val="22"/>
              </w:rPr>
              <w:t>Early Years &amp; Childcare Sufficiency Team, Town Hall, Crossley Street, Halifax, HX1 1UJ</w:t>
            </w:r>
            <w:r w:rsidRPr="005631EC">
              <w:rPr>
                <w:rStyle w:val="eop"/>
                <w:rFonts w:ascii="Arial" w:hAnsi="Arial" w:cs="Arial"/>
                <w:sz w:val="18"/>
                <w:szCs w:val="18"/>
              </w:rPr>
              <w:t> </w:t>
            </w:r>
          </w:p>
          <w:p w14:paraId="4A66FDC6" w14:textId="77777777" w:rsidR="009143AC" w:rsidRDefault="009143AC" w:rsidP="00AF7DDE">
            <w:pPr>
              <w:pStyle w:val="paragraph"/>
              <w:spacing w:before="0" w:beforeAutospacing="0" w:after="0" w:afterAutospacing="0"/>
              <w:jc w:val="both"/>
              <w:textAlignment w:val="baseline"/>
              <w:rPr>
                <w:rStyle w:val="normaltextrun"/>
                <w:rFonts w:ascii="Arial" w:eastAsia="Calibri" w:hAnsi="Arial" w:cs="Arial"/>
                <w:sz w:val="22"/>
                <w:szCs w:val="22"/>
              </w:rPr>
            </w:pPr>
          </w:p>
          <w:p w14:paraId="518D5B77" w14:textId="4EEBE2C2" w:rsidR="005631EC" w:rsidRPr="005631EC" w:rsidRDefault="005631EC" w:rsidP="00AF7DDE">
            <w:pPr>
              <w:pStyle w:val="paragraph"/>
              <w:spacing w:before="0" w:beforeAutospacing="0" w:after="0" w:afterAutospacing="0"/>
              <w:jc w:val="both"/>
              <w:textAlignment w:val="baseline"/>
              <w:rPr>
                <w:rFonts w:ascii="Arial" w:hAnsi="Arial" w:cs="Arial"/>
                <w:sz w:val="16"/>
                <w:szCs w:val="16"/>
              </w:rPr>
            </w:pPr>
            <w:r w:rsidRPr="005631EC">
              <w:rPr>
                <w:rStyle w:val="normaltextrun"/>
                <w:rFonts w:ascii="Arial" w:eastAsia="Calibri" w:hAnsi="Arial" w:cs="Arial"/>
                <w:sz w:val="22"/>
                <w:szCs w:val="22"/>
              </w:rPr>
              <w:t xml:space="preserve">Email: </w:t>
            </w:r>
            <w:r w:rsidRPr="005631EC">
              <w:rPr>
                <w:rStyle w:val="tabchar"/>
                <w:rFonts w:ascii="Arial" w:hAnsi="Arial" w:cs="Arial"/>
                <w:sz w:val="18"/>
                <w:szCs w:val="18"/>
              </w:rPr>
              <w:tab/>
            </w:r>
            <w:r w:rsidRPr="005631EC">
              <w:rPr>
                <w:rStyle w:val="tabchar"/>
                <w:rFonts w:ascii="Arial" w:hAnsi="Arial" w:cs="Arial"/>
                <w:sz w:val="18"/>
                <w:szCs w:val="18"/>
              </w:rPr>
              <w:tab/>
            </w:r>
            <w:r w:rsidRPr="005631EC">
              <w:rPr>
                <w:rStyle w:val="tabchar"/>
                <w:rFonts w:ascii="Arial" w:hAnsi="Arial" w:cs="Arial"/>
                <w:sz w:val="18"/>
                <w:szCs w:val="18"/>
              </w:rPr>
              <w:tab/>
            </w:r>
            <w:r w:rsidRPr="005631EC">
              <w:rPr>
                <w:rStyle w:val="tabchar"/>
                <w:rFonts w:ascii="Arial" w:hAnsi="Arial" w:cs="Arial"/>
                <w:sz w:val="18"/>
                <w:szCs w:val="18"/>
              </w:rPr>
              <w:tab/>
            </w:r>
            <w:hyperlink r:id="rId9" w:tgtFrame="_blank" w:history="1">
              <w:r w:rsidRPr="005631EC">
                <w:rPr>
                  <w:rStyle w:val="normaltextrun"/>
                  <w:rFonts w:ascii="Arial" w:eastAsia="Calibri" w:hAnsi="Arial" w:cs="Arial"/>
                  <w:color w:val="0000FF"/>
                  <w:sz w:val="22"/>
                  <w:szCs w:val="22"/>
                  <w:u w:val="single"/>
                </w:rPr>
                <w:t>eef@calderdale.gov.uk</w:t>
              </w:r>
            </w:hyperlink>
            <w:r w:rsidRPr="005631EC">
              <w:rPr>
                <w:rStyle w:val="eop"/>
                <w:rFonts w:ascii="Arial" w:hAnsi="Arial" w:cs="Arial"/>
                <w:color w:val="0000FF"/>
                <w:sz w:val="18"/>
                <w:szCs w:val="18"/>
              </w:rPr>
              <w:t> </w:t>
            </w:r>
          </w:p>
          <w:p w14:paraId="007627F1" w14:textId="77777777" w:rsidR="009143AC" w:rsidRDefault="009143AC" w:rsidP="00AF7DDE">
            <w:pPr>
              <w:pStyle w:val="paragraph"/>
              <w:spacing w:before="0" w:beforeAutospacing="0" w:after="0" w:afterAutospacing="0"/>
              <w:jc w:val="both"/>
              <w:textAlignment w:val="baseline"/>
              <w:rPr>
                <w:rStyle w:val="normaltextrun"/>
                <w:rFonts w:ascii="Arial" w:eastAsia="Calibri" w:hAnsi="Arial" w:cs="Arial"/>
                <w:sz w:val="22"/>
                <w:szCs w:val="22"/>
              </w:rPr>
            </w:pPr>
          </w:p>
          <w:p w14:paraId="36FACEC8" w14:textId="2DBB16D2" w:rsidR="005631EC" w:rsidRPr="005631EC" w:rsidRDefault="005631EC" w:rsidP="00AF7DDE">
            <w:pPr>
              <w:pStyle w:val="paragraph"/>
              <w:spacing w:before="0" w:beforeAutospacing="0" w:after="0" w:afterAutospacing="0"/>
              <w:jc w:val="both"/>
              <w:textAlignment w:val="baseline"/>
              <w:rPr>
                <w:rFonts w:ascii="Arial" w:hAnsi="Arial" w:cs="Arial"/>
                <w:sz w:val="16"/>
                <w:szCs w:val="16"/>
              </w:rPr>
            </w:pPr>
            <w:r w:rsidRPr="005631EC">
              <w:rPr>
                <w:rStyle w:val="normaltextrun"/>
                <w:rFonts w:ascii="Arial" w:eastAsia="Calibri" w:hAnsi="Arial" w:cs="Arial"/>
                <w:sz w:val="22"/>
                <w:szCs w:val="22"/>
              </w:rPr>
              <w:t xml:space="preserve">Tel No: </w:t>
            </w:r>
            <w:r w:rsidRPr="005631EC">
              <w:rPr>
                <w:rStyle w:val="tabchar"/>
                <w:rFonts w:ascii="Arial" w:hAnsi="Arial" w:cs="Arial"/>
                <w:sz w:val="18"/>
                <w:szCs w:val="18"/>
              </w:rPr>
              <w:tab/>
            </w:r>
            <w:r w:rsidRPr="005631EC">
              <w:rPr>
                <w:rStyle w:val="tabchar"/>
                <w:rFonts w:ascii="Arial" w:hAnsi="Arial" w:cs="Arial"/>
                <w:sz w:val="18"/>
                <w:szCs w:val="18"/>
              </w:rPr>
              <w:tab/>
            </w:r>
            <w:r w:rsidRPr="005631EC">
              <w:rPr>
                <w:rStyle w:val="tabchar"/>
                <w:rFonts w:ascii="Arial" w:hAnsi="Arial" w:cs="Arial"/>
                <w:sz w:val="18"/>
                <w:szCs w:val="18"/>
              </w:rPr>
              <w:tab/>
            </w:r>
            <w:r w:rsidRPr="005631EC">
              <w:rPr>
                <w:rStyle w:val="normaltextrun"/>
                <w:rFonts w:ascii="Arial" w:eastAsia="Calibri" w:hAnsi="Arial" w:cs="Arial"/>
                <w:sz w:val="22"/>
                <w:szCs w:val="22"/>
              </w:rPr>
              <w:t>01422 39</w:t>
            </w:r>
            <w:r w:rsidR="00BA5B1E">
              <w:rPr>
                <w:rStyle w:val="normaltextrun"/>
                <w:rFonts w:ascii="Arial" w:eastAsia="Calibri" w:hAnsi="Arial" w:cs="Arial"/>
                <w:sz w:val="22"/>
                <w:szCs w:val="22"/>
              </w:rPr>
              <w:t>2</w:t>
            </w:r>
            <w:r w:rsidR="00BA5B1E">
              <w:rPr>
                <w:rStyle w:val="normaltextrun"/>
                <w:rFonts w:ascii="Arial" w:eastAsia="Calibri" w:hAnsi="Arial"/>
                <w:sz w:val="22"/>
                <w:szCs w:val="22"/>
              </w:rPr>
              <w:t>695</w:t>
            </w:r>
            <w:r w:rsidRPr="005631EC">
              <w:rPr>
                <w:rStyle w:val="normaltextrun"/>
                <w:rFonts w:ascii="Arial" w:eastAsia="Calibri" w:hAnsi="Arial" w:cs="Arial"/>
                <w:sz w:val="22"/>
                <w:szCs w:val="22"/>
              </w:rPr>
              <w:t xml:space="preserve"> / 392</w:t>
            </w:r>
            <w:r w:rsidR="00BA5B1E">
              <w:rPr>
                <w:rStyle w:val="normaltextrun"/>
                <w:rFonts w:ascii="Arial" w:eastAsia="Calibri" w:hAnsi="Arial" w:cs="Arial"/>
                <w:sz w:val="22"/>
                <w:szCs w:val="22"/>
              </w:rPr>
              <w:t>5</w:t>
            </w:r>
            <w:r w:rsidR="00BA5B1E">
              <w:rPr>
                <w:rStyle w:val="normaltextrun"/>
                <w:rFonts w:ascii="Arial" w:eastAsia="Calibri" w:hAnsi="Arial"/>
                <w:sz w:val="22"/>
                <w:szCs w:val="22"/>
              </w:rPr>
              <w:t>76</w:t>
            </w:r>
            <w:r w:rsidRPr="005631EC">
              <w:rPr>
                <w:rStyle w:val="normaltextrun"/>
                <w:rFonts w:ascii="Arial" w:eastAsia="Calibri" w:hAnsi="Arial" w:cs="Arial"/>
                <w:sz w:val="22"/>
                <w:szCs w:val="22"/>
              </w:rPr>
              <w:t xml:space="preserve"> / 392573</w:t>
            </w:r>
            <w:r w:rsidRPr="005631EC">
              <w:rPr>
                <w:rStyle w:val="eop"/>
                <w:rFonts w:ascii="Arial" w:hAnsi="Arial" w:cs="Arial"/>
                <w:sz w:val="18"/>
                <w:szCs w:val="18"/>
              </w:rPr>
              <w:t> </w:t>
            </w:r>
          </w:p>
          <w:p w14:paraId="68FE05A2" w14:textId="77777777" w:rsidR="009143AC" w:rsidRDefault="009143AC" w:rsidP="00AF7DDE">
            <w:pPr>
              <w:pStyle w:val="paragraph"/>
              <w:spacing w:before="0" w:beforeAutospacing="0" w:after="0" w:afterAutospacing="0"/>
              <w:jc w:val="both"/>
              <w:textAlignment w:val="baseline"/>
              <w:rPr>
                <w:rStyle w:val="normaltextrun"/>
                <w:rFonts w:ascii="Arial" w:eastAsia="Calibri" w:hAnsi="Arial" w:cs="Arial"/>
                <w:sz w:val="22"/>
                <w:szCs w:val="22"/>
              </w:rPr>
            </w:pPr>
          </w:p>
          <w:p w14:paraId="4EDB98D6" w14:textId="4FE6EC24" w:rsidR="005631EC" w:rsidRPr="005631EC" w:rsidRDefault="005631EC" w:rsidP="00AF7DDE">
            <w:pPr>
              <w:pStyle w:val="paragraph"/>
              <w:spacing w:before="0" w:beforeAutospacing="0" w:after="0" w:afterAutospacing="0"/>
              <w:jc w:val="both"/>
              <w:textAlignment w:val="baseline"/>
              <w:rPr>
                <w:rFonts w:ascii="Arial" w:hAnsi="Arial" w:cs="Arial"/>
                <w:sz w:val="16"/>
                <w:szCs w:val="16"/>
              </w:rPr>
            </w:pPr>
            <w:r w:rsidRPr="005631EC">
              <w:rPr>
                <w:rStyle w:val="normaltextrun"/>
                <w:rFonts w:ascii="Arial" w:eastAsia="Calibri" w:hAnsi="Arial" w:cs="Arial"/>
                <w:sz w:val="22"/>
                <w:szCs w:val="22"/>
              </w:rPr>
              <w:t>Council Website Link:</w:t>
            </w:r>
            <w:r w:rsidRPr="005631EC">
              <w:rPr>
                <w:rStyle w:val="tabchar"/>
                <w:rFonts w:ascii="Arial" w:hAnsi="Arial" w:cs="Arial"/>
                <w:sz w:val="18"/>
                <w:szCs w:val="18"/>
              </w:rPr>
              <w:tab/>
            </w:r>
            <w:r w:rsidRPr="005631EC">
              <w:rPr>
                <w:rStyle w:val="tabchar"/>
                <w:rFonts w:ascii="Arial" w:hAnsi="Arial" w:cs="Arial"/>
                <w:sz w:val="18"/>
                <w:szCs w:val="18"/>
              </w:rPr>
              <w:tab/>
            </w:r>
            <w:hyperlink r:id="rId10" w:tgtFrame="_blank" w:history="1">
              <w:r w:rsidRPr="005631EC">
                <w:rPr>
                  <w:rStyle w:val="normaltextrun"/>
                  <w:rFonts w:ascii="Arial" w:eastAsia="Calibri" w:hAnsi="Arial" w:cs="Arial"/>
                  <w:color w:val="0000FF"/>
                  <w:sz w:val="22"/>
                  <w:szCs w:val="22"/>
                  <w:u w:val="single"/>
                </w:rPr>
                <w:t>www.calderdale.gov.uk</w:t>
              </w:r>
            </w:hyperlink>
            <w:r w:rsidRPr="005631EC">
              <w:rPr>
                <w:rStyle w:val="eop"/>
                <w:rFonts w:ascii="Arial" w:hAnsi="Arial" w:cs="Arial"/>
                <w:sz w:val="18"/>
                <w:szCs w:val="18"/>
              </w:rPr>
              <w:t> </w:t>
            </w:r>
          </w:p>
          <w:p w14:paraId="1807BD99" w14:textId="77777777" w:rsidR="005631EC" w:rsidRDefault="005631EC" w:rsidP="00AF7DDE">
            <w:pPr>
              <w:jc w:val="both"/>
            </w:pPr>
          </w:p>
        </w:tc>
      </w:tr>
    </w:tbl>
    <w:p w14:paraId="37ACD744" w14:textId="77777777" w:rsidR="003566C5" w:rsidRDefault="003566C5" w:rsidP="00AF7DDE">
      <w:pPr>
        <w:jc w:val="both"/>
      </w:pPr>
    </w:p>
    <w:sectPr w:rsidR="003566C5" w:rsidSect="00A1236E">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DCEF" w14:textId="77777777" w:rsidR="00F7599B" w:rsidRDefault="00F7599B" w:rsidP="00F7599B">
      <w:r>
        <w:separator/>
      </w:r>
    </w:p>
  </w:endnote>
  <w:endnote w:type="continuationSeparator" w:id="0">
    <w:p w14:paraId="5F5B1E31" w14:textId="77777777" w:rsidR="00F7599B" w:rsidRDefault="00F7599B" w:rsidP="00F7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5D91" w14:textId="77777777" w:rsidR="00F7599B" w:rsidRDefault="00F7599B" w:rsidP="00F7599B">
      <w:r>
        <w:separator/>
      </w:r>
    </w:p>
  </w:footnote>
  <w:footnote w:type="continuationSeparator" w:id="0">
    <w:p w14:paraId="25D8B996" w14:textId="77777777" w:rsidR="00F7599B" w:rsidRDefault="00F7599B" w:rsidP="00F7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1057" w:type="dxa"/>
      <w:tblInd w:w="-289" w:type="dxa"/>
      <w:tblLook w:val="04A0" w:firstRow="1" w:lastRow="0" w:firstColumn="1" w:lastColumn="0" w:noHBand="0" w:noVBand="1"/>
    </w:tblPr>
    <w:tblGrid>
      <w:gridCol w:w="7939"/>
      <w:gridCol w:w="3118"/>
    </w:tblGrid>
    <w:tr w:rsidR="00F7599B" w:rsidRPr="0080789C" w14:paraId="49E3579D" w14:textId="77777777" w:rsidTr="00A378B1">
      <w:tc>
        <w:tcPr>
          <w:tcW w:w="7939" w:type="dxa"/>
        </w:tcPr>
        <w:p w14:paraId="6EEC39C5" w14:textId="25440C82" w:rsidR="00F7599B" w:rsidRPr="0080789C" w:rsidRDefault="00F7599B" w:rsidP="00F7599B">
          <w:pPr>
            <w:jc w:val="center"/>
            <w:rPr>
              <w:rFonts w:cs="Arial"/>
              <w:b/>
              <w:sz w:val="32"/>
              <w:szCs w:val="32"/>
            </w:rPr>
          </w:pPr>
          <w:bookmarkStart w:id="0" w:name="_Hlk143594628"/>
        </w:p>
      </w:tc>
      <w:tc>
        <w:tcPr>
          <w:tcW w:w="3118" w:type="dxa"/>
        </w:tcPr>
        <w:p w14:paraId="77711FF1" w14:textId="7472366D" w:rsidR="00F7599B" w:rsidRPr="0080789C" w:rsidRDefault="00F7599B" w:rsidP="00F7599B">
          <w:pPr>
            <w:jc w:val="right"/>
            <w:rPr>
              <w:rFonts w:cs="Arial"/>
              <w:sz w:val="22"/>
              <w:szCs w:val="22"/>
            </w:rPr>
          </w:pPr>
        </w:p>
      </w:tc>
    </w:tr>
    <w:bookmarkEnd w:id="0"/>
  </w:tbl>
  <w:p w14:paraId="27C423AB" w14:textId="77777777" w:rsidR="00F7599B" w:rsidRDefault="00F75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490" w:type="dxa"/>
      <w:tblInd w:w="-5" w:type="dxa"/>
      <w:tblLook w:val="04A0" w:firstRow="1" w:lastRow="0" w:firstColumn="1" w:lastColumn="0" w:noHBand="0" w:noVBand="1"/>
    </w:tblPr>
    <w:tblGrid>
      <w:gridCol w:w="7371"/>
      <w:gridCol w:w="3119"/>
    </w:tblGrid>
    <w:tr w:rsidR="00A1236E" w:rsidRPr="0080789C" w14:paraId="1AF8617B" w14:textId="77777777" w:rsidTr="00FC7038">
      <w:tc>
        <w:tcPr>
          <w:tcW w:w="7371" w:type="dxa"/>
        </w:tcPr>
        <w:p w14:paraId="016994D8" w14:textId="77777777" w:rsidR="00A1236E" w:rsidRPr="0080789C" w:rsidRDefault="00A1236E" w:rsidP="00A1236E">
          <w:pPr>
            <w:jc w:val="center"/>
            <w:rPr>
              <w:rFonts w:cs="Arial"/>
              <w:b/>
              <w:sz w:val="32"/>
              <w:szCs w:val="32"/>
            </w:rPr>
          </w:pPr>
          <w:r w:rsidRPr="0080789C">
            <w:rPr>
              <w:rFonts w:cs="Arial"/>
              <w:b/>
              <w:sz w:val="32"/>
              <w:szCs w:val="32"/>
            </w:rPr>
            <w:t>Early Years &amp; Childcare Sufficiency Team</w:t>
          </w:r>
        </w:p>
        <w:p w14:paraId="27C40FF2" w14:textId="77777777" w:rsidR="00FC7038" w:rsidRDefault="00A1236E" w:rsidP="00A1236E">
          <w:pPr>
            <w:jc w:val="center"/>
            <w:rPr>
              <w:rFonts w:cs="Arial"/>
              <w:b/>
              <w:sz w:val="32"/>
              <w:szCs w:val="32"/>
            </w:rPr>
          </w:pPr>
          <w:r>
            <w:rPr>
              <w:rFonts w:cs="Arial"/>
              <w:b/>
              <w:sz w:val="32"/>
              <w:szCs w:val="32"/>
            </w:rPr>
            <w:t xml:space="preserve">Parental Declaration </w:t>
          </w:r>
        </w:p>
        <w:p w14:paraId="4A7FC409" w14:textId="3DDF9F90" w:rsidR="00A1236E" w:rsidRPr="0080789C" w:rsidRDefault="00A1236E" w:rsidP="00A1236E">
          <w:pPr>
            <w:jc w:val="center"/>
            <w:rPr>
              <w:rFonts w:cs="Arial"/>
              <w:b/>
              <w:sz w:val="32"/>
              <w:szCs w:val="32"/>
            </w:rPr>
          </w:pPr>
          <w:r>
            <w:rPr>
              <w:rFonts w:cs="Arial"/>
              <w:b/>
              <w:sz w:val="32"/>
              <w:szCs w:val="32"/>
            </w:rPr>
            <w:t xml:space="preserve">for the </w:t>
          </w:r>
          <w:r w:rsidR="00304D70">
            <w:rPr>
              <w:rFonts w:cs="Arial"/>
              <w:b/>
              <w:sz w:val="32"/>
              <w:szCs w:val="32"/>
            </w:rPr>
            <w:t>Early Years</w:t>
          </w:r>
          <w:r>
            <w:rPr>
              <w:rFonts w:cs="Arial"/>
              <w:b/>
              <w:sz w:val="32"/>
              <w:szCs w:val="32"/>
            </w:rPr>
            <w:t xml:space="preserve"> </w:t>
          </w:r>
          <w:r w:rsidR="00D07E68">
            <w:rPr>
              <w:rFonts w:cs="Arial"/>
              <w:b/>
              <w:sz w:val="32"/>
              <w:szCs w:val="32"/>
            </w:rPr>
            <w:t>E</w:t>
          </w:r>
          <w:r>
            <w:rPr>
              <w:rFonts w:cs="Arial"/>
              <w:b/>
              <w:sz w:val="32"/>
              <w:szCs w:val="32"/>
            </w:rPr>
            <w:t>ntitlements</w:t>
          </w:r>
        </w:p>
      </w:tc>
      <w:tc>
        <w:tcPr>
          <w:tcW w:w="3119" w:type="dxa"/>
        </w:tcPr>
        <w:p w14:paraId="22907580" w14:textId="77777777" w:rsidR="00A1236E" w:rsidRPr="0080789C" w:rsidRDefault="00A1236E" w:rsidP="00A1236E">
          <w:pPr>
            <w:jc w:val="right"/>
            <w:rPr>
              <w:rFonts w:cs="Arial"/>
              <w:sz w:val="22"/>
              <w:szCs w:val="22"/>
            </w:rPr>
          </w:pPr>
          <w:r w:rsidRPr="0080789C">
            <w:rPr>
              <w:rFonts w:cs="Arial"/>
              <w:noProof/>
              <w:sz w:val="22"/>
              <w:szCs w:val="22"/>
            </w:rPr>
            <w:drawing>
              <wp:inline distT="0" distB="0" distL="0" distR="0" wp14:anchorId="45C06514" wp14:editId="00F28F5B">
                <wp:extent cx="1724025" cy="762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762000"/>
                        </a:xfrm>
                        <a:prstGeom prst="rect">
                          <a:avLst/>
                        </a:prstGeom>
                        <a:noFill/>
                        <a:ln>
                          <a:noFill/>
                        </a:ln>
                      </pic:spPr>
                    </pic:pic>
                  </a:graphicData>
                </a:graphic>
              </wp:inline>
            </w:drawing>
          </w:r>
        </w:p>
      </w:tc>
    </w:tr>
  </w:tbl>
  <w:p w14:paraId="0F5C83AB" w14:textId="77777777" w:rsidR="00A1236E" w:rsidRPr="00A1236E" w:rsidRDefault="00A1236E" w:rsidP="00A12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47CE"/>
    <w:multiLevelType w:val="hybridMultilevel"/>
    <w:tmpl w:val="E4006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835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B75"/>
    <w:rsid w:val="00015ABF"/>
    <w:rsid w:val="0001602A"/>
    <w:rsid w:val="000952A7"/>
    <w:rsid w:val="001C502E"/>
    <w:rsid w:val="00232855"/>
    <w:rsid w:val="002D5525"/>
    <w:rsid w:val="00304D70"/>
    <w:rsid w:val="003566C5"/>
    <w:rsid w:val="00364BB0"/>
    <w:rsid w:val="00487F03"/>
    <w:rsid w:val="00495D83"/>
    <w:rsid w:val="005631EC"/>
    <w:rsid w:val="005E3B88"/>
    <w:rsid w:val="00665DC9"/>
    <w:rsid w:val="0068777E"/>
    <w:rsid w:val="007925BB"/>
    <w:rsid w:val="007B1EE6"/>
    <w:rsid w:val="007B59E7"/>
    <w:rsid w:val="007C32D7"/>
    <w:rsid w:val="007C4CA5"/>
    <w:rsid w:val="0080063D"/>
    <w:rsid w:val="008A58C3"/>
    <w:rsid w:val="009143AC"/>
    <w:rsid w:val="00973B91"/>
    <w:rsid w:val="00995B00"/>
    <w:rsid w:val="00A1236E"/>
    <w:rsid w:val="00AF7DDE"/>
    <w:rsid w:val="00B51985"/>
    <w:rsid w:val="00B86753"/>
    <w:rsid w:val="00BA5B1E"/>
    <w:rsid w:val="00BE5C80"/>
    <w:rsid w:val="00C62D24"/>
    <w:rsid w:val="00C872A1"/>
    <w:rsid w:val="00C95B75"/>
    <w:rsid w:val="00CD009F"/>
    <w:rsid w:val="00D07E68"/>
    <w:rsid w:val="00D510BA"/>
    <w:rsid w:val="00D5250B"/>
    <w:rsid w:val="00D948FD"/>
    <w:rsid w:val="00EC7339"/>
    <w:rsid w:val="00F7599B"/>
    <w:rsid w:val="00F8294F"/>
    <w:rsid w:val="00FC2B41"/>
    <w:rsid w:val="00FC7038"/>
    <w:rsid w:val="00FF0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9E4CA5"/>
  <w15:chartTrackingRefBased/>
  <w15:docId w15:val="{C0FC2847-0E4E-4E97-92B5-32DCCDEF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B75"/>
    <w:pPr>
      <w:spacing w:after="0" w:line="240" w:lineRule="auto"/>
    </w:pPr>
    <w:rPr>
      <w:rFonts w:ascii="Arial" w:eastAsia="Calibri"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C95B75"/>
    <w:pPr>
      <w:spacing w:after="0" w:line="240" w:lineRule="auto"/>
    </w:pPr>
    <w:rPr>
      <w:rFonts w:ascii="Arial" w:eastAsia="Calibri" w:hAnsi="Arial"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F75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99B"/>
    <w:pPr>
      <w:tabs>
        <w:tab w:val="center" w:pos="4513"/>
        <w:tab w:val="right" w:pos="9026"/>
      </w:tabs>
    </w:pPr>
  </w:style>
  <w:style w:type="character" w:customStyle="1" w:styleId="HeaderChar">
    <w:name w:val="Header Char"/>
    <w:basedOn w:val="DefaultParagraphFont"/>
    <w:link w:val="Header"/>
    <w:uiPriority w:val="99"/>
    <w:rsid w:val="00F7599B"/>
    <w:rPr>
      <w:rFonts w:ascii="Arial" w:eastAsia="Calibri" w:hAnsi="Arial" w:cs="Times New Roman"/>
      <w:sz w:val="20"/>
      <w:szCs w:val="20"/>
      <w:lang w:eastAsia="en-GB"/>
    </w:rPr>
  </w:style>
  <w:style w:type="paragraph" w:styleId="Footer">
    <w:name w:val="footer"/>
    <w:basedOn w:val="Normal"/>
    <w:link w:val="FooterChar"/>
    <w:uiPriority w:val="99"/>
    <w:unhideWhenUsed/>
    <w:rsid w:val="00F7599B"/>
    <w:pPr>
      <w:tabs>
        <w:tab w:val="center" w:pos="4513"/>
        <w:tab w:val="right" w:pos="9026"/>
      </w:tabs>
    </w:pPr>
  </w:style>
  <w:style w:type="character" w:customStyle="1" w:styleId="FooterChar">
    <w:name w:val="Footer Char"/>
    <w:basedOn w:val="DefaultParagraphFont"/>
    <w:link w:val="Footer"/>
    <w:uiPriority w:val="99"/>
    <w:rsid w:val="00F7599B"/>
    <w:rPr>
      <w:rFonts w:ascii="Arial" w:eastAsia="Calibri" w:hAnsi="Arial" w:cs="Times New Roman"/>
      <w:sz w:val="20"/>
      <w:szCs w:val="20"/>
      <w:lang w:eastAsia="en-GB"/>
    </w:rPr>
  </w:style>
  <w:style w:type="paragraph" w:styleId="ListParagraph">
    <w:name w:val="List Paragraph"/>
    <w:basedOn w:val="Normal"/>
    <w:uiPriority w:val="34"/>
    <w:qFormat/>
    <w:rsid w:val="00F7599B"/>
    <w:pPr>
      <w:ind w:left="720"/>
      <w:contextualSpacing/>
    </w:pPr>
  </w:style>
  <w:style w:type="paragraph" w:customStyle="1" w:styleId="paragraph">
    <w:name w:val="paragraph"/>
    <w:basedOn w:val="Normal"/>
    <w:rsid w:val="00487F03"/>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487F03"/>
  </w:style>
  <w:style w:type="character" w:customStyle="1" w:styleId="eop">
    <w:name w:val="eop"/>
    <w:basedOn w:val="DefaultParagraphFont"/>
    <w:rsid w:val="00487F03"/>
  </w:style>
  <w:style w:type="paragraph" w:styleId="NormalWeb">
    <w:name w:val="Normal (Web)"/>
    <w:basedOn w:val="Normal"/>
    <w:uiPriority w:val="99"/>
    <w:semiHidden/>
    <w:unhideWhenUsed/>
    <w:rsid w:val="00487F03"/>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487F03"/>
    <w:rPr>
      <w:color w:val="0563C1" w:themeColor="hyperlink"/>
      <w:u w:val="single"/>
    </w:rPr>
  </w:style>
  <w:style w:type="character" w:styleId="UnresolvedMention">
    <w:name w:val="Unresolved Mention"/>
    <w:basedOn w:val="DefaultParagraphFont"/>
    <w:uiPriority w:val="99"/>
    <w:semiHidden/>
    <w:unhideWhenUsed/>
    <w:rsid w:val="00487F03"/>
    <w:rPr>
      <w:color w:val="605E5C"/>
      <w:shd w:val="clear" w:color="auto" w:fill="E1DFDD"/>
    </w:rPr>
  </w:style>
  <w:style w:type="character" w:customStyle="1" w:styleId="tabchar">
    <w:name w:val="tabchar"/>
    <w:basedOn w:val="DefaultParagraphFont"/>
    <w:rsid w:val="005631EC"/>
  </w:style>
  <w:style w:type="paragraph" w:styleId="Revision">
    <w:name w:val="Revision"/>
    <w:hidden/>
    <w:uiPriority w:val="99"/>
    <w:semiHidden/>
    <w:rsid w:val="005E3B88"/>
    <w:pPr>
      <w:spacing w:after="0" w:line="240" w:lineRule="auto"/>
    </w:pPr>
    <w:rPr>
      <w:rFonts w:ascii="Arial" w:eastAsia="Calibri"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305">
      <w:bodyDiv w:val="1"/>
      <w:marLeft w:val="0"/>
      <w:marRight w:val="0"/>
      <w:marTop w:val="0"/>
      <w:marBottom w:val="0"/>
      <w:divBdr>
        <w:top w:val="none" w:sz="0" w:space="0" w:color="auto"/>
        <w:left w:val="none" w:sz="0" w:space="0" w:color="auto"/>
        <w:bottom w:val="none" w:sz="0" w:space="0" w:color="auto"/>
        <w:right w:val="none" w:sz="0" w:space="0" w:color="auto"/>
      </w:divBdr>
      <w:divsChild>
        <w:div w:id="1604067237">
          <w:marLeft w:val="0"/>
          <w:marRight w:val="0"/>
          <w:marTop w:val="0"/>
          <w:marBottom w:val="0"/>
          <w:divBdr>
            <w:top w:val="none" w:sz="0" w:space="0" w:color="auto"/>
            <w:left w:val="none" w:sz="0" w:space="0" w:color="auto"/>
            <w:bottom w:val="none" w:sz="0" w:space="0" w:color="auto"/>
            <w:right w:val="none" w:sz="0" w:space="0" w:color="auto"/>
          </w:divBdr>
        </w:div>
        <w:div w:id="437333892">
          <w:marLeft w:val="0"/>
          <w:marRight w:val="0"/>
          <w:marTop w:val="0"/>
          <w:marBottom w:val="0"/>
          <w:divBdr>
            <w:top w:val="none" w:sz="0" w:space="0" w:color="auto"/>
            <w:left w:val="none" w:sz="0" w:space="0" w:color="auto"/>
            <w:bottom w:val="none" w:sz="0" w:space="0" w:color="auto"/>
            <w:right w:val="none" w:sz="0" w:space="0" w:color="auto"/>
          </w:divBdr>
        </w:div>
        <w:div w:id="1646085708">
          <w:marLeft w:val="0"/>
          <w:marRight w:val="0"/>
          <w:marTop w:val="0"/>
          <w:marBottom w:val="0"/>
          <w:divBdr>
            <w:top w:val="none" w:sz="0" w:space="0" w:color="auto"/>
            <w:left w:val="none" w:sz="0" w:space="0" w:color="auto"/>
            <w:bottom w:val="none" w:sz="0" w:space="0" w:color="auto"/>
            <w:right w:val="none" w:sz="0" w:space="0" w:color="auto"/>
          </w:divBdr>
        </w:div>
        <w:div w:id="1793741355">
          <w:marLeft w:val="0"/>
          <w:marRight w:val="0"/>
          <w:marTop w:val="0"/>
          <w:marBottom w:val="0"/>
          <w:divBdr>
            <w:top w:val="none" w:sz="0" w:space="0" w:color="auto"/>
            <w:left w:val="none" w:sz="0" w:space="0" w:color="auto"/>
            <w:bottom w:val="none" w:sz="0" w:space="0" w:color="auto"/>
            <w:right w:val="none" w:sz="0" w:space="0" w:color="auto"/>
          </w:divBdr>
        </w:div>
        <w:div w:id="1700659931">
          <w:marLeft w:val="0"/>
          <w:marRight w:val="0"/>
          <w:marTop w:val="0"/>
          <w:marBottom w:val="0"/>
          <w:divBdr>
            <w:top w:val="none" w:sz="0" w:space="0" w:color="auto"/>
            <w:left w:val="none" w:sz="0" w:space="0" w:color="auto"/>
            <w:bottom w:val="none" w:sz="0" w:space="0" w:color="auto"/>
            <w:right w:val="none" w:sz="0" w:space="0" w:color="auto"/>
          </w:divBdr>
        </w:div>
        <w:div w:id="293366577">
          <w:marLeft w:val="0"/>
          <w:marRight w:val="0"/>
          <w:marTop w:val="0"/>
          <w:marBottom w:val="0"/>
          <w:divBdr>
            <w:top w:val="none" w:sz="0" w:space="0" w:color="auto"/>
            <w:left w:val="none" w:sz="0" w:space="0" w:color="auto"/>
            <w:bottom w:val="none" w:sz="0" w:space="0" w:color="auto"/>
            <w:right w:val="none" w:sz="0" w:space="0" w:color="auto"/>
          </w:divBdr>
        </w:div>
        <w:div w:id="1637953840">
          <w:marLeft w:val="0"/>
          <w:marRight w:val="0"/>
          <w:marTop w:val="0"/>
          <w:marBottom w:val="0"/>
          <w:divBdr>
            <w:top w:val="none" w:sz="0" w:space="0" w:color="auto"/>
            <w:left w:val="none" w:sz="0" w:space="0" w:color="auto"/>
            <w:bottom w:val="none" w:sz="0" w:space="0" w:color="auto"/>
            <w:right w:val="none" w:sz="0" w:space="0" w:color="auto"/>
          </w:divBdr>
        </w:div>
      </w:divsChild>
    </w:div>
    <w:div w:id="618225776">
      <w:bodyDiv w:val="1"/>
      <w:marLeft w:val="0"/>
      <w:marRight w:val="0"/>
      <w:marTop w:val="0"/>
      <w:marBottom w:val="0"/>
      <w:divBdr>
        <w:top w:val="none" w:sz="0" w:space="0" w:color="auto"/>
        <w:left w:val="none" w:sz="0" w:space="0" w:color="auto"/>
        <w:bottom w:val="none" w:sz="0" w:space="0" w:color="auto"/>
        <w:right w:val="none" w:sz="0" w:space="0" w:color="auto"/>
      </w:divBdr>
      <w:divsChild>
        <w:div w:id="1714160657">
          <w:marLeft w:val="0"/>
          <w:marRight w:val="0"/>
          <w:marTop w:val="0"/>
          <w:marBottom w:val="0"/>
          <w:divBdr>
            <w:top w:val="none" w:sz="0" w:space="0" w:color="auto"/>
            <w:left w:val="none" w:sz="0" w:space="0" w:color="auto"/>
            <w:bottom w:val="none" w:sz="0" w:space="0" w:color="auto"/>
            <w:right w:val="none" w:sz="0" w:space="0" w:color="auto"/>
          </w:divBdr>
        </w:div>
        <w:div w:id="2014842488">
          <w:marLeft w:val="0"/>
          <w:marRight w:val="0"/>
          <w:marTop w:val="0"/>
          <w:marBottom w:val="0"/>
          <w:divBdr>
            <w:top w:val="none" w:sz="0" w:space="0" w:color="auto"/>
            <w:left w:val="none" w:sz="0" w:space="0" w:color="auto"/>
            <w:bottom w:val="none" w:sz="0" w:space="0" w:color="auto"/>
            <w:right w:val="none" w:sz="0" w:space="0" w:color="auto"/>
          </w:divBdr>
        </w:div>
        <w:div w:id="725760031">
          <w:marLeft w:val="0"/>
          <w:marRight w:val="0"/>
          <w:marTop w:val="0"/>
          <w:marBottom w:val="0"/>
          <w:divBdr>
            <w:top w:val="none" w:sz="0" w:space="0" w:color="auto"/>
            <w:left w:val="none" w:sz="0" w:space="0" w:color="auto"/>
            <w:bottom w:val="none" w:sz="0" w:space="0" w:color="auto"/>
            <w:right w:val="none" w:sz="0" w:space="0" w:color="auto"/>
          </w:divBdr>
        </w:div>
        <w:div w:id="193736284">
          <w:marLeft w:val="0"/>
          <w:marRight w:val="0"/>
          <w:marTop w:val="0"/>
          <w:marBottom w:val="0"/>
          <w:divBdr>
            <w:top w:val="none" w:sz="0" w:space="0" w:color="auto"/>
            <w:left w:val="none" w:sz="0" w:space="0" w:color="auto"/>
            <w:bottom w:val="none" w:sz="0" w:space="0" w:color="auto"/>
            <w:right w:val="none" w:sz="0" w:space="0" w:color="auto"/>
          </w:divBdr>
        </w:div>
      </w:divsChild>
    </w:div>
    <w:div w:id="692925989">
      <w:bodyDiv w:val="1"/>
      <w:marLeft w:val="0"/>
      <w:marRight w:val="0"/>
      <w:marTop w:val="0"/>
      <w:marBottom w:val="0"/>
      <w:divBdr>
        <w:top w:val="none" w:sz="0" w:space="0" w:color="auto"/>
        <w:left w:val="none" w:sz="0" w:space="0" w:color="auto"/>
        <w:bottom w:val="none" w:sz="0" w:space="0" w:color="auto"/>
        <w:right w:val="none" w:sz="0" w:space="0" w:color="auto"/>
      </w:divBdr>
      <w:divsChild>
        <w:div w:id="885533350">
          <w:marLeft w:val="0"/>
          <w:marRight w:val="0"/>
          <w:marTop w:val="0"/>
          <w:marBottom w:val="0"/>
          <w:divBdr>
            <w:top w:val="none" w:sz="0" w:space="0" w:color="auto"/>
            <w:left w:val="none" w:sz="0" w:space="0" w:color="auto"/>
            <w:bottom w:val="none" w:sz="0" w:space="0" w:color="auto"/>
            <w:right w:val="none" w:sz="0" w:space="0" w:color="auto"/>
          </w:divBdr>
          <w:divsChild>
            <w:div w:id="1109394116">
              <w:marLeft w:val="0"/>
              <w:marRight w:val="0"/>
              <w:marTop w:val="0"/>
              <w:marBottom w:val="0"/>
              <w:divBdr>
                <w:top w:val="none" w:sz="0" w:space="0" w:color="auto"/>
                <w:left w:val="none" w:sz="0" w:space="0" w:color="auto"/>
                <w:bottom w:val="none" w:sz="0" w:space="0" w:color="auto"/>
                <w:right w:val="none" w:sz="0" w:space="0" w:color="auto"/>
              </w:divBdr>
            </w:div>
          </w:divsChild>
        </w:div>
        <w:div w:id="1769228105">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 w:id="1131635670">
          <w:marLeft w:val="0"/>
          <w:marRight w:val="0"/>
          <w:marTop w:val="0"/>
          <w:marBottom w:val="0"/>
          <w:divBdr>
            <w:top w:val="none" w:sz="0" w:space="0" w:color="auto"/>
            <w:left w:val="none" w:sz="0" w:space="0" w:color="auto"/>
            <w:bottom w:val="none" w:sz="0" w:space="0" w:color="auto"/>
            <w:right w:val="none" w:sz="0" w:space="0" w:color="auto"/>
          </w:divBdr>
          <w:divsChild>
            <w:div w:id="1670794941">
              <w:marLeft w:val="0"/>
              <w:marRight w:val="0"/>
              <w:marTop w:val="0"/>
              <w:marBottom w:val="0"/>
              <w:divBdr>
                <w:top w:val="none" w:sz="0" w:space="0" w:color="auto"/>
                <w:left w:val="none" w:sz="0" w:space="0" w:color="auto"/>
                <w:bottom w:val="none" w:sz="0" w:space="0" w:color="auto"/>
                <w:right w:val="none" w:sz="0" w:space="0" w:color="auto"/>
              </w:divBdr>
            </w:div>
          </w:divsChild>
        </w:div>
        <w:div w:id="711349176">
          <w:marLeft w:val="0"/>
          <w:marRight w:val="0"/>
          <w:marTop w:val="0"/>
          <w:marBottom w:val="0"/>
          <w:divBdr>
            <w:top w:val="none" w:sz="0" w:space="0" w:color="auto"/>
            <w:left w:val="none" w:sz="0" w:space="0" w:color="auto"/>
            <w:bottom w:val="none" w:sz="0" w:space="0" w:color="auto"/>
            <w:right w:val="none" w:sz="0" w:space="0" w:color="auto"/>
          </w:divBdr>
          <w:divsChild>
            <w:div w:id="568148818">
              <w:marLeft w:val="0"/>
              <w:marRight w:val="0"/>
              <w:marTop w:val="0"/>
              <w:marBottom w:val="0"/>
              <w:divBdr>
                <w:top w:val="none" w:sz="0" w:space="0" w:color="auto"/>
                <w:left w:val="none" w:sz="0" w:space="0" w:color="auto"/>
                <w:bottom w:val="none" w:sz="0" w:space="0" w:color="auto"/>
                <w:right w:val="none" w:sz="0" w:space="0" w:color="auto"/>
              </w:divBdr>
            </w:div>
          </w:divsChild>
        </w:div>
        <w:div w:id="1848906317">
          <w:marLeft w:val="0"/>
          <w:marRight w:val="0"/>
          <w:marTop w:val="0"/>
          <w:marBottom w:val="0"/>
          <w:divBdr>
            <w:top w:val="none" w:sz="0" w:space="0" w:color="auto"/>
            <w:left w:val="none" w:sz="0" w:space="0" w:color="auto"/>
            <w:bottom w:val="none" w:sz="0" w:space="0" w:color="auto"/>
            <w:right w:val="none" w:sz="0" w:space="0" w:color="auto"/>
          </w:divBdr>
          <w:divsChild>
            <w:div w:id="1266426485">
              <w:marLeft w:val="0"/>
              <w:marRight w:val="0"/>
              <w:marTop w:val="0"/>
              <w:marBottom w:val="0"/>
              <w:divBdr>
                <w:top w:val="none" w:sz="0" w:space="0" w:color="auto"/>
                <w:left w:val="none" w:sz="0" w:space="0" w:color="auto"/>
                <w:bottom w:val="none" w:sz="0" w:space="0" w:color="auto"/>
                <w:right w:val="none" w:sz="0" w:space="0" w:color="auto"/>
              </w:divBdr>
            </w:div>
          </w:divsChild>
        </w:div>
        <w:div w:id="1440373154">
          <w:marLeft w:val="0"/>
          <w:marRight w:val="0"/>
          <w:marTop w:val="0"/>
          <w:marBottom w:val="0"/>
          <w:divBdr>
            <w:top w:val="none" w:sz="0" w:space="0" w:color="auto"/>
            <w:left w:val="none" w:sz="0" w:space="0" w:color="auto"/>
            <w:bottom w:val="none" w:sz="0" w:space="0" w:color="auto"/>
            <w:right w:val="none" w:sz="0" w:space="0" w:color="auto"/>
          </w:divBdr>
          <w:divsChild>
            <w:div w:id="437411939">
              <w:marLeft w:val="0"/>
              <w:marRight w:val="0"/>
              <w:marTop w:val="0"/>
              <w:marBottom w:val="0"/>
              <w:divBdr>
                <w:top w:val="none" w:sz="0" w:space="0" w:color="auto"/>
                <w:left w:val="none" w:sz="0" w:space="0" w:color="auto"/>
                <w:bottom w:val="none" w:sz="0" w:space="0" w:color="auto"/>
                <w:right w:val="none" w:sz="0" w:space="0" w:color="auto"/>
              </w:divBdr>
            </w:div>
          </w:divsChild>
        </w:div>
        <w:div w:id="562302654">
          <w:marLeft w:val="0"/>
          <w:marRight w:val="0"/>
          <w:marTop w:val="0"/>
          <w:marBottom w:val="0"/>
          <w:divBdr>
            <w:top w:val="none" w:sz="0" w:space="0" w:color="auto"/>
            <w:left w:val="none" w:sz="0" w:space="0" w:color="auto"/>
            <w:bottom w:val="none" w:sz="0" w:space="0" w:color="auto"/>
            <w:right w:val="none" w:sz="0" w:space="0" w:color="auto"/>
          </w:divBdr>
          <w:divsChild>
            <w:div w:id="962078447">
              <w:marLeft w:val="0"/>
              <w:marRight w:val="0"/>
              <w:marTop w:val="0"/>
              <w:marBottom w:val="0"/>
              <w:divBdr>
                <w:top w:val="none" w:sz="0" w:space="0" w:color="auto"/>
                <w:left w:val="none" w:sz="0" w:space="0" w:color="auto"/>
                <w:bottom w:val="none" w:sz="0" w:space="0" w:color="auto"/>
                <w:right w:val="none" w:sz="0" w:space="0" w:color="auto"/>
              </w:divBdr>
            </w:div>
          </w:divsChild>
        </w:div>
        <w:div w:id="1299339781">
          <w:marLeft w:val="0"/>
          <w:marRight w:val="0"/>
          <w:marTop w:val="0"/>
          <w:marBottom w:val="0"/>
          <w:divBdr>
            <w:top w:val="none" w:sz="0" w:space="0" w:color="auto"/>
            <w:left w:val="none" w:sz="0" w:space="0" w:color="auto"/>
            <w:bottom w:val="none" w:sz="0" w:space="0" w:color="auto"/>
            <w:right w:val="none" w:sz="0" w:space="0" w:color="auto"/>
          </w:divBdr>
          <w:divsChild>
            <w:div w:id="588006794">
              <w:marLeft w:val="0"/>
              <w:marRight w:val="0"/>
              <w:marTop w:val="0"/>
              <w:marBottom w:val="0"/>
              <w:divBdr>
                <w:top w:val="none" w:sz="0" w:space="0" w:color="auto"/>
                <w:left w:val="none" w:sz="0" w:space="0" w:color="auto"/>
                <w:bottom w:val="none" w:sz="0" w:space="0" w:color="auto"/>
                <w:right w:val="none" w:sz="0" w:space="0" w:color="auto"/>
              </w:divBdr>
            </w:div>
          </w:divsChild>
        </w:div>
        <w:div w:id="1424228699">
          <w:marLeft w:val="0"/>
          <w:marRight w:val="0"/>
          <w:marTop w:val="0"/>
          <w:marBottom w:val="0"/>
          <w:divBdr>
            <w:top w:val="none" w:sz="0" w:space="0" w:color="auto"/>
            <w:left w:val="none" w:sz="0" w:space="0" w:color="auto"/>
            <w:bottom w:val="none" w:sz="0" w:space="0" w:color="auto"/>
            <w:right w:val="none" w:sz="0" w:space="0" w:color="auto"/>
          </w:divBdr>
          <w:divsChild>
            <w:div w:id="472646301">
              <w:marLeft w:val="0"/>
              <w:marRight w:val="0"/>
              <w:marTop w:val="0"/>
              <w:marBottom w:val="0"/>
              <w:divBdr>
                <w:top w:val="none" w:sz="0" w:space="0" w:color="auto"/>
                <w:left w:val="none" w:sz="0" w:space="0" w:color="auto"/>
                <w:bottom w:val="none" w:sz="0" w:space="0" w:color="auto"/>
                <w:right w:val="none" w:sz="0" w:space="0" w:color="auto"/>
              </w:divBdr>
            </w:div>
          </w:divsChild>
        </w:div>
        <w:div w:id="986476853">
          <w:marLeft w:val="0"/>
          <w:marRight w:val="0"/>
          <w:marTop w:val="0"/>
          <w:marBottom w:val="0"/>
          <w:divBdr>
            <w:top w:val="none" w:sz="0" w:space="0" w:color="auto"/>
            <w:left w:val="none" w:sz="0" w:space="0" w:color="auto"/>
            <w:bottom w:val="none" w:sz="0" w:space="0" w:color="auto"/>
            <w:right w:val="none" w:sz="0" w:space="0" w:color="auto"/>
          </w:divBdr>
          <w:divsChild>
            <w:div w:id="68892844">
              <w:marLeft w:val="0"/>
              <w:marRight w:val="0"/>
              <w:marTop w:val="0"/>
              <w:marBottom w:val="0"/>
              <w:divBdr>
                <w:top w:val="none" w:sz="0" w:space="0" w:color="auto"/>
                <w:left w:val="none" w:sz="0" w:space="0" w:color="auto"/>
                <w:bottom w:val="none" w:sz="0" w:space="0" w:color="auto"/>
                <w:right w:val="none" w:sz="0" w:space="0" w:color="auto"/>
              </w:divBdr>
            </w:div>
          </w:divsChild>
        </w:div>
        <w:div w:id="200483147">
          <w:marLeft w:val="0"/>
          <w:marRight w:val="0"/>
          <w:marTop w:val="0"/>
          <w:marBottom w:val="0"/>
          <w:divBdr>
            <w:top w:val="none" w:sz="0" w:space="0" w:color="auto"/>
            <w:left w:val="none" w:sz="0" w:space="0" w:color="auto"/>
            <w:bottom w:val="none" w:sz="0" w:space="0" w:color="auto"/>
            <w:right w:val="none" w:sz="0" w:space="0" w:color="auto"/>
          </w:divBdr>
          <w:divsChild>
            <w:div w:id="503471875">
              <w:marLeft w:val="0"/>
              <w:marRight w:val="0"/>
              <w:marTop w:val="0"/>
              <w:marBottom w:val="0"/>
              <w:divBdr>
                <w:top w:val="none" w:sz="0" w:space="0" w:color="auto"/>
                <w:left w:val="none" w:sz="0" w:space="0" w:color="auto"/>
                <w:bottom w:val="none" w:sz="0" w:space="0" w:color="auto"/>
                <w:right w:val="none" w:sz="0" w:space="0" w:color="auto"/>
              </w:divBdr>
            </w:div>
          </w:divsChild>
        </w:div>
        <w:div w:id="751661813">
          <w:marLeft w:val="0"/>
          <w:marRight w:val="0"/>
          <w:marTop w:val="0"/>
          <w:marBottom w:val="0"/>
          <w:divBdr>
            <w:top w:val="none" w:sz="0" w:space="0" w:color="auto"/>
            <w:left w:val="none" w:sz="0" w:space="0" w:color="auto"/>
            <w:bottom w:val="none" w:sz="0" w:space="0" w:color="auto"/>
            <w:right w:val="none" w:sz="0" w:space="0" w:color="auto"/>
          </w:divBdr>
          <w:divsChild>
            <w:div w:id="1291016760">
              <w:marLeft w:val="0"/>
              <w:marRight w:val="0"/>
              <w:marTop w:val="0"/>
              <w:marBottom w:val="0"/>
              <w:divBdr>
                <w:top w:val="none" w:sz="0" w:space="0" w:color="auto"/>
                <w:left w:val="none" w:sz="0" w:space="0" w:color="auto"/>
                <w:bottom w:val="none" w:sz="0" w:space="0" w:color="auto"/>
                <w:right w:val="none" w:sz="0" w:space="0" w:color="auto"/>
              </w:divBdr>
            </w:div>
          </w:divsChild>
        </w:div>
        <w:div w:id="958414364">
          <w:marLeft w:val="0"/>
          <w:marRight w:val="0"/>
          <w:marTop w:val="0"/>
          <w:marBottom w:val="0"/>
          <w:divBdr>
            <w:top w:val="none" w:sz="0" w:space="0" w:color="auto"/>
            <w:left w:val="none" w:sz="0" w:space="0" w:color="auto"/>
            <w:bottom w:val="none" w:sz="0" w:space="0" w:color="auto"/>
            <w:right w:val="none" w:sz="0" w:space="0" w:color="auto"/>
          </w:divBdr>
          <w:divsChild>
            <w:div w:id="952319836">
              <w:marLeft w:val="0"/>
              <w:marRight w:val="0"/>
              <w:marTop w:val="0"/>
              <w:marBottom w:val="0"/>
              <w:divBdr>
                <w:top w:val="none" w:sz="0" w:space="0" w:color="auto"/>
                <w:left w:val="none" w:sz="0" w:space="0" w:color="auto"/>
                <w:bottom w:val="none" w:sz="0" w:space="0" w:color="auto"/>
                <w:right w:val="none" w:sz="0" w:space="0" w:color="auto"/>
              </w:divBdr>
            </w:div>
          </w:divsChild>
        </w:div>
        <w:div w:id="128668442">
          <w:marLeft w:val="0"/>
          <w:marRight w:val="0"/>
          <w:marTop w:val="0"/>
          <w:marBottom w:val="0"/>
          <w:divBdr>
            <w:top w:val="none" w:sz="0" w:space="0" w:color="auto"/>
            <w:left w:val="none" w:sz="0" w:space="0" w:color="auto"/>
            <w:bottom w:val="none" w:sz="0" w:space="0" w:color="auto"/>
            <w:right w:val="none" w:sz="0" w:space="0" w:color="auto"/>
          </w:divBdr>
          <w:divsChild>
            <w:div w:id="1569610638">
              <w:marLeft w:val="0"/>
              <w:marRight w:val="0"/>
              <w:marTop w:val="0"/>
              <w:marBottom w:val="0"/>
              <w:divBdr>
                <w:top w:val="none" w:sz="0" w:space="0" w:color="auto"/>
                <w:left w:val="none" w:sz="0" w:space="0" w:color="auto"/>
                <w:bottom w:val="none" w:sz="0" w:space="0" w:color="auto"/>
                <w:right w:val="none" w:sz="0" w:space="0" w:color="auto"/>
              </w:divBdr>
            </w:div>
          </w:divsChild>
        </w:div>
        <w:div w:id="1901356523">
          <w:marLeft w:val="0"/>
          <w:marRight w:val="0"/>
          <w:marTop w:val="0"/>
          <w:marBottom w:val="0"/>
          <w:divBdr>
            <w:top w:val="none" w:sz="0" w:space="0" w:color="auto"/>
            <w:left w:val="none" w:sz="0" w:space="0" w:color="auto"/>
            <w:bottom w:val="none" w:sz="0" w:space="0" w:color="auto"/>
            <w:right w:val="none" w:sz="0" w:space="0" w:color="auto"/>
          </w:divBdr>
          <w:divsChild>
            <w:div w:id="1011759418">
              <w:marLeft w:val="0"/>
              <w:marRight w:val="0"/>
              <w:marTop w:val="0"/>
              <w:marBottom w:val="0"/>
              <w:divBdr>
                <w:top w:val="none" w:sz="0" w:space="0" w:color="auto"/>
                <w:left w:val="none" w:sz="0" w:space="0" w:color="auto"/>
                <w:bottom w:val="none" w:sz="0" w:space="0" w:color="auto"/>
                <w:right w:val="none" w:sz="0" w:space="0" w:color="auto"/>
              </w:divBdr>
            </w:div>
          </w:divsChild>
        </w:div>
        <w:div w:id="1352105955">
          <w:marLeft w:val="0"/>
          <w:marRight w:val="0"/>
          <w:marTop w:val="0"/>
          <w:marBottom w:val="0"/>
          <w:divBdr>
            <w:top w:val="none" w:sz="0" w:space="0" w:color="auto"/>
            <w:left w:val="none" w:sz="0" w:space="0" w:color="auto"/>
            <w:bottom w:val="none" w:sz="0" w:space="0" w:color="auto"/>
            <w:right w:val="none" w:sz="0" w:space="0" w:color="auto"/>
          </w:divBdr>
          <w:divsChild>
            <w:div w:id="486285099">
              <w:marLeft w:val="0"/>
              <w:marRight w:val="0"/>
              <w:marTop w:val="0"/>
              <w:marBottom w:val="0"/>
              <w:divBdr>
                <w:top w:val="none" w:sz="0" w:space="0" w:color="auto"/>
                <w:left w:val="none" w:sz="0" w:space="0" w:color="auto"/>
                <w:bottom w:val="none" w:sz="0" w:space="0" w:color="auto"/>
                <w:right w:val="none" w:sz="0" w:space="0" w:color="auto"/>
              </w:divBdr>
            </w:div>
          </w:divsChild>
        </w:div>
        <w:div w:id="790168375">
          <w:marLeft w:val="0"/>
          <w:marRight w:val="0"/>
          <w:marTop w:val="0"/>
          <w:marBottom w:val="0"/>
          <w:divBdr>
            <w:top w:val="none" w:sz="0" w:space="0" w:color="auto"/>
            <w:left w:val="none" w:sz="0" w:space="0" w:color="auto"/>
            <w:bottom w:val="none" w:sz="0" w:space="0" w:color="auto"/>
            <w:right w:val="none" w:sz="0" w:space="0" w:color="auto"/>
          </w:divBdr>
          <w:divsChild>
            <w:div w:id="1544055470">
              <w:marLeft w:val="0"/>
              <w:marRight w:val="0"/>
              <w:marTop w:val="0"/>
              <w:marBottom w:val="0"/>
              <w:divBdr>
                <w:top w:val="none" w:sz="0" w:space="0" w:color="auto"/>
                <w:left w:val="none" w:sz="0" w:space="0" w:color="auto"/>
                <w:bottom w:val="none" w:sz="0" w:space="0" w:color="auto"/>
                <w:right w:val="none" w:sz="0" w:space="0" w:color="auto"/>
              </w:divBdr>
            </w:div>
          </w:divsChild>
        </w:div>
        <w:div w:id="1019772795">
          <w:marLeft w:val="0"/>
          <w:marRight w:val="0"/>
          <w:marTop w:val="0"/>
          <w:marBottom w:val="0"/>
          <w:divBdr>
            <w:top w:val="none" w:sz="0" w:space="0" w:color="auto"/>
            <w:left w:val="none" w:sz="0" w:space="0" w:color="auto"/>
            <w:bottom w:val="none" w:sz="0" w:space="0" w:color="auto"/>
            <w:right w:val="none" w:sz="0" w:space="0" w:color="auto"/>
          </w:divBdr>
          <w:divsChild>
            <w:div w:id="1777207955">
              <w:marLeft w:val="0"/>
              <w:marRight w:val="0"/>
              <w:marTop w:val="0"/>
              <w:marBottom w:val="0"/>
              <w:divBdr>
                <w:top w:val="none" w:sz="0" w:space="0" w:color="auto"/>
                <w:left w:val="none" w:sz="0" w:space="0" w:color="auto"/>
                <w:bottom w:val="none" w:sz="0" w:space="0" w:color="auto"/>
                <w:right w:val="none" w:sz="0" w:space="0" w:color="auto"/>
              </w:divBdr>
            </w:div>
          </w:divsChild>
        </w:div>
        <w:div w:id="123739330">
          <w:marLeft w:val="0"/>
          <w:marRight w:val="0"/>
          <w:marTop w:val="0"/>
          <w:marBottom w:val="0"/>
          <w:divBdr>
            <w:top w:val="none" w:sz="0" w:space="0" w:color="auto"/>
            <w:left w:val="none" w:sz="0" w:space="0" w:color="auto"/>
            <w:bottom w:val="none" w:sz="0" w:space="0" w:color="auto"/>
            <w:right w:val="none" w:sz="0" w:space="0" w:color="auto"/>
          </w:divBdr>
          <w:divsChild>
            <w:div w:id="775058110">
              <w:marLeft w:val="0"/>
              <w:marRight w:val="0"/>
              <w:marTop w:val="0"/>
              <w:marBottom w:val="0"/>
              <w:divBdr>
                <w:top w:val="none" w:sz="0" w:space="0" w:color="auto"/>
                <w:left w:val="none" w:sz="0" w:space="0" w:color="auto"/>
                <w:bottom w:val="none" w:sz="0" w:space="0" w:color="auto"/>
                <w:right w:val="none" w:sz="0" w:space="0" w:color="auto"/>
              </w:divBdr>
            </w:div>
          </w:divsChild>
        </w:div>
        <w:div w:id="1130825038">
          <w:marLeft w:val="0"/>
          <w:marRight w:val="0"/>
          <w:marTop w:val="0"/>
          <w:marBottom w:val="0"/>
          <w:divBdr>
            <w:top w:val="none" w:sz="0" w:space="0" w:color="auto"/>
            <w:left w:val="none" w:sz="0" w:space="0" w:color="auto"/>
            <w:bottom w:val="none" w:sz="0" w:space="0" w:color="auto"/>
            <w:right w:val="none" w:sz="0" w:space="0" w:color="auto"/>
          </w:divBdr>
          <w:divsChild>
            <w:div w:id="1502499781">
              <w:marLeft w:val="0"/>
              <w:marRight w:val="0"/>
              <w:marTop w:val="0"/>
              <w:marBottom w:val="0"/>
              <w:divBdr>
                <w:top w:val="none" w:sz="0" w:space="0" w:color="auto"/>
                <w:left w:val="none" w:sz="0" w:space="0" w:color="auto"/>
                <w:bottom w:val="none" w:sz="0" w:space="0" w:color="auto"/>
                <w:right w:val="none" w:sz="0" w:space="0" w:color="auto"/>
              </w:divBdr>
            </w:div>
          </w:divsChild>
        </w:div>
        <w:div w:id="60951494">
          <w:marLeft w:val="0"/>
          <w:marRight w:val="0"/>
          <w:marTop w:val="0"/>
          <w:marBottom w:val="0"/>
          <w:divBdr>
            <w:top w:val="none" w:sz="0" w:space="0" w:color="auto"/>
            <w:left w:val="none" w:sz="0" w:space="0" w:color="auto"/>
            <w:bottom w:val="none" w:sz="0" w:space="0" w:color="auto"/>
            <w:right w:val="none" w:sz="0" w:space="0" w:color="auto"/>
          </w:divBdr>
          <w:divsChild>
            <w:div w:id="29899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41528">
      <w:bodyDiv w:val="1"/>
      <w:marLeft w:val="0"/>
      <w:marRight w:val="0"/>
      <w:marTop w:val="0"/>
      <w:marBottom w:val="0"/>
      <w:divBdr>
        <w:top w:val="none" w:sz="0" w:space="0" w:color="auto"/>
        <w:left w:val="none" w:sz="0" w:space="0" w:color="auto"/>
        <w:bottom w:val="none" w:sz="0" w:space="0" w:color="auto"/>
        <w:right w:val="none" w:sz="0" w:space="0" w:color="auto"/>
      </w:divBdr>
      <w:divsChild>
        <w:div w:id="2107380550">
          <w:marLeft w:val="0"/>
          <w:marRight w:val="0"/>
          <w:marTop w:val="0"/>
          <w:marBottom w:val="0"/>
          <w:divBdr>
            <w:top w:val="none" w:sz="0" w:space="0" w:color="auto"/>
            <w:left w:val="none" w:sz="0" w:space="0" w:color="auto"/>
            <w:bottom w:val="none" w:sz="0" w:space="0" w:color="auto"/>
            <w:right w:val="none" w:sz="0" w:space="0" w:color="auto"/>
          </w:divBdr>
        </w:div>
        <w:div w:id="1667243475">
          <w:marLeft w:val="0"/>
          <w:marRight w:val="0"/>
          <w:marTop w:val="0"/>
          <w:marBottom w:val="0"/>
          <w:divBdr>
            <w:top w:val="none" w:sz="0" w:space="0" w:color="auto"/>
            <w:left w:val="none" w:sz="0" w:space="0" w:color="auto"/>
            <w:bottom w:val="none" w:sz="0" w:space="0" w:color="auto"/>
            <w:right w:val="none" w:sz="0" w:space="0" w:color="auto"/>
          </w:divBdr>
        </w:div>
        <w:div w:id="674461666">
          <w:marLeft w:val="0"/>
          <w:marRight w:val="0"/>
          <w:marTop w:val="0"/>
          <w:marBottom w:val="0"/>
          <w:divBdr>
            <w:top w:val="none" w:sz="0" w:space="0" w:color="auto"/>
            <w:left w:val="none" w:sz="0" w:space="0" w:color="auto"/>
            <w:bottom w:val="none" w:sz="0" w:space="0" w:color="auto"/>
            <w:right w:val="none" w:sz="0" w:space="0" w:color="auto"/>
          </w:divBdr>
        </w:div>
        <w:div w:id="918564179">
          <w:marLeft w:val="0"/>
          <w:marRight w:val="0"/>
          <w:marTop w:val="0"/>
          <w:marBottom w:val="0"/>
          <w:divBdr>
            <w:top w:val="none" w:sz="0" w:space="0" w:color="auto"/>
            <w:left w:val="none" w:sz="0" w:space="0" w:color="auto"/>
            <w:bottom w:val="none" w:sz="0" w:space="0" w:color="auto"/>
            <w:right w:val="none" w:sz="0" w:space="0" w:color="auto"/>
          </w:divBdr>
        </w:div>
        <w:div w:id="1831098048">
          <w:marLeft w:val="0"/>
          <w:marRight w:val="0"/>
          <w:marTop w:val="0"/>
          <w:marBottom w:val="0"/>
          <w:divBdr>
            <w:top w:val="none" w:sz="0" w:space="0" w:color="auto"/>
            <w:left w:val="none" w:sz="0" w:space="0" w:color="auto"/>
            <w:bottom w:val="none" w:sz="0" w:space="0" w:color="auto"/>
            <w:right w:val="none" w:sz="0" w:space="0" w:color="auto"/>
          </w:divBdr>
        </w:div>
      </w:divsChild>
    </w:div>
    <w:div w:id="859591763">
      <w:bodyDiv w:val="1"/>
      <w:marLeft w:val="0"/>
      <w:marRight w:val="0"/>
      <w:marTop w:val="0"/>
      <w:marBottom w:val="0"/>
      <w:divBdr>
        <w:top w:val="none" w:sz="0" w:space="0" w:color="auto"/>
        <w:left w:val="none" w:sz="0" w:space="0" w:color="auto"/>
        <w:bottom w:val="none" w:sz="0" w:space="0" w:color="auto"/>
        <w:right w:val="none" w:sz="0" w:space="0" w:color="auto"/>
      </w:divBdr>
      <w:divsChild>
        <w:div w:id="110132872">
          <w:marLeft w:val="0"/>
          <w:marRight w:val="0"/>
          <w:marTop w:val="0"/>
          <w:marBottom w:val="0"/>
          <w:divBdr>
            <w:top w:val="none" w:sz="0" w:space="0" w:color="auto"/>
            <w:left w:val="none" w:sz="0" w:space="0" w:color="auto"/>
            <w:bottom w:val="none" w:sz="0" w:space="0" w:color="auto"/>
            <w:right w:val="none" w:sz="0" w:space="0" w:color="auto"/>
          </w:divBdr>
          <w:divsChild>
            <w:div w:id="567425578">
              <w:marLeft w:val="0"/>
              <w:marRight w:val="0"/>
              <w:marTop w:val="0"/>
              <w:marBottom w:val="0"/>
              <w:divBdr>
                <w:top w:val="none" w:sz="0" w:space="0" w:color="auto"/>
                <w:left w:val="none" w:sz="0" w:space="0" w:color="auto"/>
                <w:bottom w:val="none" w:sz="0" w:space="0" w:color="auto"/>
                <w:right w:val="none" w:sz="0" w:space="0" w:color="auto"/>
              </w:divBdr>
            </w:div>
          </w:divsChild>
        </w:div>
        <w:div w:id="1868441852">
          <w:marLeft w:val="0"/>
          <w:marRight w:val="0"/>
          <w:marTop w:val="0"/>
          <w:marBottom w:val="0"/>
          <w:divBdr>
            <w:top w:val="none" w:sz="0" w:space="0" w:color="auto"/>
            <w:left w:val="none" w:sz="0" w:space="0" w:color="auto"/>
            <w:bottom w:val="none" w:sz="0" w:space="0" w:color="auto"/>
            <w:right w:val="none" w:sz="0" w:space="0" w:color="auto"/>
          </w:divBdr>
          <w:divsChild>
            <w:div w:id="1252466253">
              <w:marLeft w:val="0"/>
              <w:marRight w:val="0"/>
              <w:marTop w:val="0"/>
              <w:marBottom w:val="0"/>
              <w:divBdr>
                <w:top w:val="none" w:sz="0" w:space="0" w:color="auto"/>
                <w:left w:val="none" w:sz="0" w:space="0" w:color="auto"/>
                <w:bottom w:val="none" w:sz="0" w:space="0" w:color="auto"/>
                <w:right w:val="none" w:sz="0" w:space="0" w:color="auto"/>
              </w:divBdr>
            </w:div>
          </w:divsChild>
        </w:div>
        <w:div w:id="501362921">
          <w:marLeft w:val="0"/>
          <w:marRight w:val="0"/>
          <w:marTop w:val="0"/>
          <w:marBottom w:val="0"/>
          <w:divBdr>
            <w:top w:val="none" w:sz="0" w:space="0" w:color="auto"/>
            <w:left w:val="none" w:sz="0" w:space="0" w:color="auto"/>
            <w:bottom w:val="none" w:sz="0" w:space="0" w:color="auto"/>
            <w:right w:val="none" w:sz="0" w:space="0" w:color="auto"/>
          </w:divBdr>
          <w:divsChild>
            <w:div w:id="1804762932">
              <w:marLeft w:val="0"/>
              <w:marRight w:val="0"/>
              <w:marTop w:val="0"/>
              <w:marBottom w:val="0"/>
              <w:divBdr>
                <w:top w:val="none" w:sz="0" w:space="0" w:color="auto"/>
                <w:left w:val="none" w:sz="0" w:space="0" w:color="auto"/>
                <w:bottom w:val="none" w:sz="0" w:space="0" w:color="auto"/>
                <w:right w:val="none" w:sz="0" w:space="0" w:color="auto"/>
              </w:divBdr>
            </w:div>
          </w:divsChild>
        </w:div>
        <w:div w:id="163740364">
          <w:marLeft w:val="0"/>
          <w:marRight w:val="0"/>
          <w:marTop w:val="0"/>
          <w:marBottom w:val="0"/>
          <w:divBdr>
            <w:top w:val="none" w:sz="0" w:space="0" w:color="auto"/>
            <w:left w:val="none" w:sz="0" w:space="0" w:color="auto"/>
            <w:bottom w:val="none" w:sz="0" w:space="0" w:color="auto"/>
            <w:right w:val="none" w:sz="0" w:space="0" w:color="auto"/>
          </w:divBdr>
          <w:divsChild>
            <w:div w:id="1941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7430">
      <w:bodyDiv w:val="1"/>
      <w:marLeft w:val="0"/>
      <w:marRight w:val="0"/>
      <w:marTop w:val="0"/>
      <w:marBottom w:val="0"/>
      <w:divBdr>
        <w:top w:val="none" w:sz="0" w:space="0" w:color="auto"/>
        <w:left w:val="none" w:sz="0" w:space="0" w:color="auto"/>
        <w:bottom w:val="none" w:sz="0" w:space="0" w:color="auto"/>
        <w:right w:val="none" w:sz="0" w:space="0" w:color="auto"/>
      </w:divBdr>
      <w:divsChild>
        <w:div w:id="1256599579">
          <w:marLeft w:val="0"/>
          <w:marRight w:val="0"/>
          <w:marTop w:val="0"/>
          <w:marBottom w:val="0"/>
          <w:divBdr>
            <w:top w:val="none" w:sz="0" w:space="0" w:color="auto"/>
            <w:left w:val="none" w:sz="0" w:space="0" w:color="auto"/>
            <w:bottom w:val="none" w:sz="0" w:space="0" w:color="auto"/>
            <w:right w:val="none" w:sz="0" w:space="0" w:color="auto"/>
          </w:divBdr>
        </w:div>
        <w:div w:id="584724990">
          <w:marLeft w:val="0"/>
          <w:marRight w:val="0"/>
          <w:marTop w:val="0"/>
          <w:marBottom w:val="0"/>
          <w:divBdr>
            <w:top w:val="none" w:sz="0" w:space="0" w:color="auto"/>
            <w:left w:val="none" w:sz="0" w:space="0" w:color="auto"/>
            <w:bottom w:val="none" w:sz="0" w:space="0" w:color="auto"/>
            <w:right w:val="none" w:sz="0" w:space="0" w:color="auto"/>
          </w:divBdr>
        </w:div>
        <w:div w:id="118258725">
          <w:marLeft w:val="0"/>
          <w:marRight w:val="0"/>
          <w:marTop w:val="0"/>
          <w:marBottom w:val="0"/>
          <w:divBdr>
            <w:top w:val="none" w:sz="0" w:space="0" w:color="auto"/>
            <w:left w:val="none" w:sz="0" w:space="0" w:color="auto"/>
            <w:bottom w:val="none" w:sz="0" w:space="0" w:color="auto"/>
            <w:right w:val="none" w:sz="0" w:space="0" w:color="auto"/>
          </w:divBdr>
        </w:div>
        <w:div w:id="862281053">
          <w:marLeft w:val="0"/>
          <w:marRight w:val="0"/>
          <w:marTop w:val="0"/>
          <w:marBottom w:val="0"/>
          <w:divBdr>
            <w:top w:val="none" w:sz="0" w:space="0" w:color="auto"/>
            <w:left w:val="none" w:sz="0" w:space="0" w:color="auto"/>
            <w:bottom w:val="none" w:sz="0" w:space="0" w:color="auto"/>
            <w:right w:val="none" w:sz="0" w:space="0" w:color="auto"/>
          </w:divBdr>
        </w:div>
        <w:div w:id="1841001343">
          <w:marLeft w:val="0"/>
          <w:marRight w:val="0"/>
          <w:marTop w:val="0"/>
          <w:marBottom w:val="0"/>
          <w:divBdr>
            <w:top w:val="none" w:sz="0" w:space="0" w:color="auto"/>
            <w:left w:val="none" w:sz="0" w:space="0" w:color="auto"/>
            <w:bottom w:val="none" w:sz="0" w:space="0" w:color="auto"/>
            <w:right w:val="none" w:sz="0" w:space="0" w:color="auto"/>
          </w:divBdr>
        </w:div>
        <w:div w:id="1799106787">
          <w:marLeft w:val="0"/>
          <w:marRight w:val="0"/>
          <w:marTop w:val="0"/>
          <w:marBottom w:val="0"/>
          <w:divBdr>
            <w:top w:val="none" w:sz="0" w:space="0" w:color="auto"/>
            <w:left w:val="none" w:sz="0" w:space="0" w:color="auto"/>
            <w:bottom w:val="none" w:sz="0" w:space="0" w:color="auto"/>
            <w:right w:val="none" w:sz="0" w:space="0" w:color="auto"/>
          </w:divBdr>
        </w:div>
        <w:div w:id="86661051">
          <w:marLeft w:val="0"/>
          <w:marRight w:val="0"/>
          <w:marTop w:val="0"/>
          <w:marBottom w:val="0"/>
          <w:divBdr>
            <w:top w:val="none" w:sz="0" w:space="0" w:color="auto"/>
            <w:left w:val="none" w:sz="0" w:space="0" w:color="auto"/>
            <w:bottom w:val="none" w:sz="0" w:space="0" w:color="auto"/>
            <w:right w:val="none" w:sz="0" w:space="0" w:color="auto"/>
          </w:divBdr>
        </w:div>
      </w:divsChild>
    </w:div>
    <w:div w:id="1313636141">
      <w:bodyDiv w:val="1"/>
      <w:marLeft w:val="0"/>
      <w:marRight w:val="0"/>
      <w:marTop w:val="0"/>
      <w:marBottom w:val="0"/>
      <w:divBdr>
        <w:top w:val="none" w:sz="0" w:space="0" w:color="auto"/>
        <w:left w:val="none" w:sz="0" w:space="0" w:color="auto"/>
        <w:bottom w:val="none" w:sz="0" w:space="0" w:color="auto"/>
        <w:right w:val="none" w:sz="0" w:space="0" w:color="auto"/>
      </w:divBdr>
      <w:divsChild>
        <w:div w:id="1304192434">
          <w:marLeft w:val="0"/>
          <w:marRight w:val="0"/>
          <w:marTop w:val="0"/>
          <w:marBottom w:val="0"/>
          <w:divBdr>
            <w:top w:val="none" w:sz="0" w:space="0" w:color="auto"/>
            <w:left w:val="none" w:sz="0" w:space="0" w:color="auto"/>
            <w:bottom w:val="none" w:sz="0" w:space="0" w:color="auto"/>
            <w:right w:val="none" w:sz="0" w:space="0" w:color="auto"/>
          </w:divBdr>
        </w:div>
        <w:div w:id="2115393635">
          <w:marLeft w:val="0"/>
          <w:marRight w:val="0"/>
          <w:marTop w:val="0"/>
          <w:marBottom w:val="0"/>
          <w:divBdr>
            <w:top w:val="none" w:sz="0" w:space="0" w:color="auto"/>
            <w:left w:val="none" w:sz="0" w:space="0" w:color="auto"/>
            <w:bottom w:val="none" w:sz="0" w:space="0" w:color="auto"/>
            <w:right w:val="none" w:sz="0" w:space="0" w:color="auto"/>
          </w:divBdr>
        </w:div>
        <w:div w:id="1790278611">
          <w:marLeft w:val="0"/>
          <w:marRight w:val="0"/>
          <w:marTop w:val="0"/>
          <w:marBottom w:val="0"/>
          <w:divBdr>
            <w:top w:val="none" w:sz="0" w:space="0" w:color="auto"/>
            <w:left w:val="none" w:sz="0" w:space="0" w:color="auto"/>
            <w:bottom w:val="none" w:sz="0" w:space="0" w:color="auto"/>
            <w:right w:val="none" w:sz="0" w:space="0" w:color="auto"/>
          </w:divBdr>
        </w:div>
        <w:div w:id="41296996">
          <w:marLeft w:val="0"/>
          <w:marRight w:val="0"/>
          <w:marTop w:val="0"/>
          <w:marBottom w:val="0"/>
          <w:divBdr>
            <w:top w:val="none" w:sz="0" w:space="0" w:color="auto"/>
            <w:left w:val="none" w:sz="0" w:space="0" w:color="auto"/>
            <w:bottom w:val="none" w:sz="0" w:space="0" w:color="auto"/>
            <w:right w:val="none" w:sz="0" w:space="0" w:color="auto"/>
          </w:divBdr>
        </w:div>
        <w:div w:id="688531142">
          <w:marLeft w:val="0"/>
          <w:marRight w:val="0"/>
          <w:marTop w:val="0"/>
          <w:marBottom w:val="0"/>
          <w:divBdr>
            <w:top w:val="none" w:sz="0" w:space="0" w:color="auto"/>
            <w:left w:val="none" w:sz="0" w:space="0" w:color="auto"/>
            <w:bottom w:val="none" w:sz="0" w:space="0" w:color="auto"/>
            <w:right w:val="none" w:sz="0" w:space="0" w:color="auto"/>
          </w:divBdr>
        </w:div>
        <w:div w:id="313530960">
          <w:marLeft w:val="0"/>
          <w:marRight w:val="0"/>
          <w:marTop w:val="0"/>
          <w:marBottom w:val="0"/>
          <w:divBdr>
            <w:top w:val="none" w:sz="0" w:space="0" w:color="auto"/>
            <w:left w:val="none" w:sz="0" w:space="0" w:color="auto"/>
            <w:bottom w:val="none" w:sz="0" w:space="0" w:color="auto"/>
            <w:right w:val="none" w:sz="0" w:space="0" w:color="auto"/>
          </w:divBdr>
        </w:div>
        <w:div w:id="49155338">
          <w:marLeft w:val="0"/>
          <w:marRight w:val="0"/>
          <w:marTop w:val="0"/>
          <w:marBottom w:val="0"/>
          <w:divBdr>
            <w:top w:val="none" w:sz="0" w:space="0" w:color="auto"/>
            <w:left w:val="none" w:sz="0" w:space="0" w:color="auto"/>
            <w:bottom w:val="none" w:sz="0" w:space="0" w:color="auto"/>
            <w:right w:val="none" w:sz="0" w:space="0" w:color="auto"/>
          </w:divBdr>
        </w:div>
      </w:divsChild>
    </w:div>
    <w:div w:id="1344749331">
      <w:bodyDiv w:val="1"/>
      <w:marLeft w:val="0"/>
      <w:marRight w:val="0"/>
      <w:marTop w:val="0"/>
      <w:marBottom w:val="0"/>
      <w:divBdr>
        <w:top w:val="none" w:sz="0" w:space="0" w:color="auto"/>
        <w:left w:val="none" w:sz="0" w:space="0" w:color="auto"/>
        <w:bottom w:val="none" w:sz="0" w:space="0" w:color="auto"/>
        <w:right w:val="none" w:sz="0" w:space="0" w:color="auto"/>
      </w:divBdr>
      <w:divsChild>
        <w:div w:id="1547988416">
          <w:marLeft w:val="0"/>
          <w:marRight w:val="0"/>
          <w:marTop w:val="0"/>
          <w:marBottom w:val="0"/>
          <w:divBdr>
            <w:top w:val="none" w:sz="0" w:space="0" w:color="auto"/>
            <w:left w:val="none" w:sz="0" w:space="0" w:color="auto"/>
            <w:bottom w:val="none" w:sz="0" w:space="0" w:color="auto"/>
            <w:right w:val="none" w:sz="0" w:space="0" w:color="auto"/>
          </w:divBdr>
        </w:div>
        <w:div w:id="337736298">
          <w:marLeft w:val="0"/>
          <w:marRight w:val="0"/>
          <w:marTop w:val="0"/>
          <w:marBottom w:val="0"/>
          <w:divBdr>
            <w:top w:val="none" w:sz="0" w:space="0" w:color="auto"/>
            <w:left w:val="none" w:sz="0" w:space="0" w:color="auto"/>
            <w:bottom w:val="none" w:sz="0" w:space="0" w:color="auto"/>
            <w:right w:val="none" w:sz="0" w:space="0" w:color="auto"/>
          </w:divBdr>
        </w:div>
        <w:div w:id="1675067121">
          <w:marLeft w:val="0"/>
          <w:marRight w:val="0"/>
          <w:marTop w:val="0"/>
          <w:marBottom w:val="0"/>
          <w:divBdr>
            <w:top w:val="none" w:sz="0" w:space="0" w:color="auto"/>
            <w:left w:val="none" w:sz="0" w:space="0" w:color="auto"/>
            <w:bottom w:val="none" w:sz="0" w:space="0" w:color="auto"/>
            <w:right w:val="none" w:sz="0" w:space="0" w:color="auto"/>
          </w:divBdr>
        </w:div>
        <w:div w:id="305472503">
          <w:marLeft w:val="0"/>
          <w:marRight w:val="0"/>
          <w:marTop w:val="0"/>
          <w:marBottom w:val="0"/>
          <w:divBdr>
            <w:top w:val="none" w:sz="0" w:space="0" w:color="auto"/>
            <w:left w:val="none" w:sz="0" w:space="0" w:color="auto"/>
            <w:bottom w:val="none" w:sz="0" w:space="0" w:color="auto"/>
            <w:right w:val="none" w:sz="0" w:space="0" w:color="auto"/>
          </w:divBdr>
        </w:div>
      </w:divsChild>
    </w:div>
    <w:div w:id="178272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_management@calderdal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alderdale.gov.uk/" TargetMode="External"/><Relationship Id="rId4" Type="http://schemas.openxmlformats.org/officeDocument/2006/relationships/settings" Target="settings.xml"/><Relationship Id="rId9" Type="http://schemas.openxmlformats.org/officeDocument/2006/relationships/hyperlink" Target="mailto:eef@calderdale.gov.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5485-4ABC-4D2D-857A-5E6AC298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7669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Kielty</dc:creator>
  <cp:keywords/>
  <dc:description/>
  <cp:lastModifiedBy>Sarah Mooney</cp:lastModifiedBy>
  <cp:revision>2</cp:revision>
  <dcterms:created xsi:type="dcterms:W3CDTF">2023-12-08T08:31:00Z</dcterms:created>
  <dcterms:modified xsi:type="dcterms:W3CDTF">2023-12-08T08:31:00Z</dcterms:modified>
</cp:coreProperties>
</file>